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C7" w:rsidRDefault="00A730C7" w:rsidP="00A730C7">
      <w:pPr>
        <w:spacing w:after="0" w:line="360" w:lineRule="auto"/>
        <w:rPr>
          <w:rFonts w:ascii="Bookman Old Style" w:hAnsi="Bookman Old Style" w:cs="Arial"/>
          <w:b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3295291" cy="11559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7981" r="266" b="27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115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05A9" w:rsidRPr="00F22430" w:rsidRDefault="00C805A9" w:rsidP="00C805A9">
      <w:pPr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F22430">
        <w:rPr>
          <w:rFonts w:ascii="Bookman Old Style" w:hAnsi="Bookman Old Style" w:cs="Arial"/>
          <w:b/>
          <w:sz w:val="20"/>
          <w:szCs w:val="20"/>
        </w:rPr>
        <w:t xml:space="preserve">CONTRATTO DI </w:t>
      </w:r>
      <w:r>
        <w:rPr>
          <w:rFonts w:ascii="Bookman Old Style" w:hAnsi="Bookman Old Style" w:cs="Arial"/>
          <w:b/>
          <w:sz w:val="20"/>
          <w:szCs w:val="20"/>
        </w:rPr>
        <w:t xml:space="preserve">COMODATO D’USO GRATUITO DI N. </w:t>
      </w:r>
      <w:r w:rsidR="00A53B1B">
        <w:rPr>
          <w:rFonts w:ascii="Bookman Old Style" w:hAnsi="Bookman Old Style" w:cs="Arial"/>
          <w:b/>
          <w:sz w:val="20"/>
          <w:szCs w:val="20"/>
        </w:rPr>
        <w:t xml:space="preserve">1 PULMINO ATTREZZATO E N. </w:t>
      </w:r>
      <w:r>
        <w:rPr>
          <w:rFonts w:ascii="Bookman Old Style" w:hAnsi="Bookman Old Style" w:cs="Arial"/>
          <w:b/>
          <w:sz w:val="20"/>
          <w:szCs w:val="20"/>
        </w:rPr>
        <w:t>3 AUTOVETTURE PER IL TRASPORTO DI PERSONE SVANTAGGIATE</w:t>
      </w:r>
    </w:p>
    <w:p w:rsidR="00C805A9" w:rsidRPr="00813AB8" w:rsidRDefault="00C805A9" w:rsidP="00C805A9">
      <w:pPr>
        <w:jc w:val="center"/>
        <w:rPr>
          <w:rFonts w:ascii="Garamond" w:hAnsi="Garamond"/>
          <w:b/>
          <w:lang w:val="en-US"/>
        </w:rPr>
      </w:pPr>
      <w:r w:rsidRPr="00813AB8">
        <w:rPr>
          <w:rFonts w:ascii="Garamond" w:hAnsi="Garamond"/>
          <w:b/>
          <w:lang w:val="en-US"/>
        </w:rPr>
        <w:t xml:space="preserve">[CIG </w:t>
      </w:r>
      <w:r w:rsidR="005329F1" w:rsidRPr="00813AB8">
        <w:rPr>
          <w:rFonts w:ascii="Baskerville Old Face" w:hAnsi="Baskerville Old Face"/>
          <w:lang w:val="en-US"/>
        </w:rPr>
        <w:t>ZBF14DBC95</w:t>
      </w:r>
      <w:r w:rsidRPr="00813AB8">
        <w:rPr>
          <w:rFonts w:ascii="Garamond" w:hAnsi="Garamond"/>
          <w:b/>
          <w:lang w:val="en-US"/>
        </w:rPr>
        <w:t>]</w:t>
      </w:r>
    </w:p>
    <w:p w:rsidR="00C805A9" w:rsidRPr="00813AB8" w:rsidRDefault="00C805A9" w:rsidP="00C805A9">
      <w:pPr>
        <w:widowControl w:val="0"/>
        <w:tabs>
          <w:tab w:val="left" w:pos="5103"/>
        </w:tabs>
        <w:spacing w:before="240" w:after="240" w:line="360" w:lineRule="auto"/>
        <w:ind w:right="45"/>
        <w:jc w:val="both"/>
        <w:rPr>
          <w:rFonts w:ascii="Garamond" w:hAnsi="Garamond"/>
          <w:lang w:val="en-US"/>
        </w:rPr>
      </w:pPr>
      <w:r w:rsidRPr="00813AB8">
        <w:rPr>
          <w:rFonts w:ascii="Garamond" w:hAnsi="Garamond"/>
          <w:lang w:val="en-US"/>
        </w:rPr>
        <w:t xml:space="preserve">Prot. </w:t>
      </w:r>
      <w:proofErr w:type="gramStart"/>
      <w:r w:rsidRPr="00813AB8">
        <w:rPr>
          <w:rFonts w:ascii="Garamond" w:hAnsi="Garamond"/>
          <w:lang w:val="en-US"/>
        </w:rPr>
        <w:t>n.</w:t>
      </w:r>
      <w:proofErr w:type="gramEnd"/>
      <w:r w:rsidRPr="00813AB8">
        <w:rPr>
          <w:rFonts w:ascii="Garamond" w:hAnsi="Garamond"/>
          <w:lang w:val="en-US"/>
        </w:rPr>
        <w:t xml:space="preserve"> ..……..… </w:t>
      </w:r>
      <w:proofErr w:type="gramStart"/>
      <w:r w:rsidRPr="00813AB8">
        <w:rPr>
          <w:rFonts w:ascii="Garamond" w:hAnsi="Garamond"/>
          <w:lang w:val="en-US"/>
        </w:rPr>
        <w:t>del</w:t>
      </w:r>
      <w:proofErr w:type="gramEnd"/>
      <w:r w:rsidRPr="00813AB8">
        <w:rPr>
          <w:rFonts w:ascii="Garamond" w:hAnsi="Garamond"/>
          <w:lang w:val="en-US"/>
        </w:rPr>
        <w:t xml:space="preserve"> ……………………….</w:t>
      </w:r>
    </w:p>
    <w:p w:rsidR="00C805A9" w:rsidRPr="00813AB8" w:rsidRDefault="00C805A9" w:rsidP="00C805A9">
      <w:pPr>
        <w:pStyle w:val="Titolo1"/>
        <w:keepNext w:val="0"/>
        <w:spacing w:line="360" w:lineRule="auto"/>
        <w:jc w:val="both"/>
        <w:rPr>
          <w:rFonts w:ascii="Bookman Old Style" w:eastAsia="Calibri" w:hAnsi="Bookman Old Style"/>
          <w:b w:val="0"/>
          <w:bCs w:val="0"/>
          <w:sz w:val="20"/>
          <w:szCs w:val="20"/>
          <w:lang w:val="en-US"/>
        </w:rPr>
      </w:pPr>
    </w:p>
    <w:p w:rsidR="00C805A9" w:rsidRPr="00C80015" w:rsidRDefault="00C805A9" w:rsidP="00C805A9">
      <w:pPr>
        <w:widowControl w:val="0"/>
        <w:spacing w:line="360" w:lineRule="auto"/>
        <w:ind w:right="45"/>
        <w:jc w:val="both"/>
        <w:rPr>
          <w:rFonts w:ascii="Garamond" w:hAnsi="Garamond"/>
        </w:rPr>
      </w:pPr>
      <w:r>
        <w:rPr>
          <w:rFonts w:ascii="Garamond" w:hAnsi="Garamond"/>
        </w:rPr>
        <w:t>L’</w:t>
      </w:r>
      <w:r w:rsidRPr="00F22430">
        <w:rPr>
          <w:rFonts w:ascii="Garamond" w:hAnsi="Garamond"/>
          <w:b/>
        </w:rPr>
        <w:t>ASP</w:t>
      </w:r>
      <w:r w:rsidRPr="00C80015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CITTA’ DI BOLOGNA</w:t>
      </w:r>
      <w:r w:rsidRPr="00C80015">
        <w:rPr>
          <w:rFonts w:ascii="Garamond" w:hAnsi="Garamond"/>
        </w:rPr>
        <w:t xml:space="preserve"> (che nel contesto dell’atto verrà chiamata per brevità anche “ASP”), rappresentata dal Dott. </w:t>
      </w:r>
      <w:r>
        <w:rPr>
          <w:rFonts w:ascii="Garamond" w:hAnsi="Garamond"/>
        </w:rPr>
        <w:t>Alfonso Galbusera</w:t>
      </w:r>
      <w:r w:rsidRPr="00C80015">
        <w:rPr>
          <w:rFonts w:ascii="Garamond" w:hAnsi="Garamond"/>
        </w:rPr>
        <w:t xml:space="preserve">, nato a </w:t>
      </w:r>
      <w:r>
        <w:rPr>
          <w:rFonts w:ascii="Garamond" w:hAnsi="Garamond"/>
        </w:rPr>
        <w:t>__________</w:t>
      </w:r>
      <w:r w:rsidRPr="00C80015">
        <w:rPr>
          <w:rFonts w:ascii="Garamond" w:hAnsi="Garamond"/>
        </w:rPr>
        <w:t xml:space="preserve"> il </w:t>
      </w:r>
      <w:r>
        <w:rPr>
          <w:rFonts w:ascii="Garamond" w:hAnsi="Garamond"/>
        </w:rPr>
        <w:t>_______________</w:t>
      </w:r>
      <w:r w:rsidRPr="00C80015">
        <w:rPr>
          <w:rFonts w:ascii="Garamond" w:hAnsi="Garamond"/>
        </w:rPr>
        <w:t>, domiciliato per la carica in Bologna in Via</w:t>
      </w:r>
      <w:r>
        <w:rPr>
          <w:rFonts w:ascii="Garamond" w:hAnsi="Garamond"/>
        </w:rPr>
        <w:t>le Roma 21</w:t>
      </w:r>
      <w:r w:rsidRPr="00C80015">
        <w:rPr>
          <w:rFonts w:ascii="Garamond" w:hAnsi="Garamond"/>
        </w:rPr>
        <w:t xml:space="preserve">, il quale interviene in questo atto esclusivamente nella sua veste di </w:t>
      </w:r>
      <w:r>
        <w:rPr>
          <w:rFonts w:ascii="Garamond" w:hAnsi="Garamond"/>
        </w:rPr>
        <w:t>Direttore Amministrativo</w:t>
      </w:r>
      <w:r w:rsidR="005329F1">
        <w:rPr>
          <w:rFonts w:ascii="Garamond" w:hAnsi="Garamond"/>
        </w:rPr>
        <w:t xml:space="preserve"> di</w:t>
      </w:r>
      <w:r w:rsidRPr="00C80015">
        <w:rPr>
          <w:rFonts w:ascii="Garamond" w:hAnsi="Garamond"/>
        </w:rPr>
        <w:t xml:space="preserve"> ASP</w:t>
      </w:r>
      <w:r>
        <w:rPr>
          <w:rFonts w:ascii="Garamond" w:hAnsi="Garamond"/>
        </w:rPr>
        <w:t xml:space="preserve"> CITTA’ DI BOLOGNA </w:t>
      </w:r>
      <w:r w:rsidRPr="00C80015">
        <w:rPr>
          <w:rFonts w:ascii="Garamond" w:hAnsi="Garamond"/>
        </w:rPr>
        <w:t xml:space="preserve">(incarico conferito con determinazione n. </w:t>
      </w:r>
      <w:r>
        <w:rPr>
          <w:rFonts w:ascii="Garamond" w:hAnsi="Garamond"/>
        </w:rPr>
        <w:t>_____</w:t>
      </w:r>
      <w:r w:rsidRPr="00C80015">
        <w:rPr>
          <w:rFonts w:ascii="Garamond" w:hAnsi="Garamond"/>
        </w:rPr>
        <w:t xml:space="preserve"> del </w:t>
      </w:r>
      <w:r>
        <w:rPr>
          <w:rFonts w:ascii="Garamond" w:hAnsi="Garamond"/>
        </w:rPr>
        <w:t>_______</w:t>
      </w:r>
      <w:r w:rsidRPr="00C80015">
        <w:rPr>
          <w:rFonts w:ascii="Garamond" w:hAnsi="Garamond"/>
        </w:rPr>
        <w:t xml:space="preserve">) con sede in Bologna in Via Marsala n. 7, codice fiscale </w:t>
      </w:r>
      <w:r>
        <w:rPr>
          <w:rFonts w:ascii="Garamond" w:hAnsi="Garamond"/>
        </w:rPr>
        <w:t>03337111201,</w:t>
      </w:r>
      <w:r w:rsidRPr="00C80015">
        <w:rPr>
          <w:rFonts w:ascii="Garamond" w:hAnsi="Garamond"/>
        </w:rPr>
        <w:t xml:space="preserve"> per dare esecuzione alla determinazione di aggiudicazione definitiva di gara n. </w:t>
      </w:r>
      <w:r>
        <w:rPr>
          <w:rFonts w:ascii="Garamond" w:hAnsi="Garamond"/>
        </w:rPr>
        <w:t>285</w:t>
      </w:r>
      <w:r w:rsidRPr="00C80015">
        <w:rPr>
          <w:rFonts w:ascii="Garamond" w:hAnsi="Garamond"/>
        </w:rPr>
        <w:t xml:space="preserve"> del </w:t>
      </w:r>
      <w:r>
        <w:rPr>
          <w:rFonts w:ascii="Garamond" w:hAnsi="Garamond"/>
        </w:rPr>
        <w:t>14/07/2014</w:t>
      </w:r>
      <w:proofErr w:type="gramStart"/>
      <w:r w:rsidRPr="00C80015">
        <w:rPr>
          <w:rFonts w:ascii="Garamond" w:hAnsi="Garamond"/>
        </w:rPr>
        <w:t>,</w:t>
      </w:r>
      <w:proofErr w:type="gramEnd"/>
    </w:p>
    <w:p w:rsidR="00C805A9" w:rsidRPr="00F22430" w:rsidRDefault="00C805A9" w:rsidP="00C805A9">
      <w:pPr>
        <w:pStyle w:val="Pidipagina"/>
        <w:widowControl w:val="0"/>
        <w:tabs>
          <w:tab w:val="clear" w:pos="4819"/>
          <w:tab w:val="clear" w:pos="9638"/>
        </w:tabs>
        <w:spacing w:line="360" w:lineRule="auto"/>
        <w:jc w:val="center"/>
        <w:rPr>
          <w:rFonts w:ascii="Bookman Old Style" w:hAnsi="Bookman Old Style" w:cs="Arial"/>
          <w:sz w:val="20"/>
          <w:szCs w:val="20"/>
        </w:rPr>
      </w:pPr>
      <w:proofErr w:type="gramStart"/>
      <w:r w:rsidRPr="00F22430">
        <w:rPr>
          <w:rFonts w:ascii="Bookman Old Style" w:hAnsi="Bookman Old Style" w:cs="Arial"/>
          <w:sz w:val="20"/>
          <w:szCs w:val="20"/>
        </w:rPr>
        <w:t>e</w:t>
      </w:r>
      <w:proofErr w:type="gramEnd"/>
    </w:p>
    <w:p w:rsidR="00C805A9" w:rsidRPr="00F22430" w:rsidRDefault="00C805A9" w:rsidP="00C805A9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F22430">
        <w:rPr>
          <w:rFonts w:ascii="Bookman Old Style" w:hAnsi="Bookman Old Style" w:cs="Arial"/>
          <w:sz w:val="20"/>
          <w:szCs w:val="20"/>
        </w:rPr>
        <w:t>la</w:t>
      </w:r>
      <w:proofErr w:type="gramEnd"/>
      <w:r w:rsidRPr="00F22430">
        <w:rPr>
          <w:rFonts w:ascii="Bookman Old Style" w:hAnsi="Bookman Old Style" w:cs="Arial"/>
          <w:sz w:val="20"/>
          <w:szCs w:val="20"/>
        </w:rPr>
        <w:t xml:space="preserve"> ditta _____________________________, con sede legale e amministrativa in _________________, Via ___________________, ___ (C.F. e P.IVA _____________________________), in persona del legale rappresentante pro-tempore Sig. ____________________________________, nato a _________________________, il _______________________, (C.F. ________________________), di seguito indicata come “ditta”.</w:t>
      </w:r>
    </w:p>
    <w:p w:rsidR="004E152B" w:rsidRPr="00C805A9" w:rsidRDefault="004E152B" w:rsidP="004E152B">
      <w:pPr>
        <w:spacing w:after="0" w:line="360" w:lineRule="auto"/>
        <w:jc w:val="center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Premesso che</w:t>
      </w:r>
    </w:p>
    <w:p w:rsidR="005A0C11" w:rsidRPr="00C805A9" w:rsidRDefault="005A0C11" w:rsidP="005A0C11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C805A9">
        <w:rPr>
          <w:rFonts w:ascii="Bookman Old Style" w:hAnsi="Bookman Old Style" w:cs="Arial"/>
          <w:sz w:val="20"/>
          <w:szCs w:val="20"/>
        </w:rPr>
        <w:t>le</w:t>
      </w:r>
      <w:proofErr w:type="gramEnd"/>
      <w:r w:rsidRPr="00C805A9">
        <w:rPr>
          <w:rFonts w:ascii="Bookman Old Style" w:hAnsi="Bookman Old Style" w:cs="Arial"/>
          <w:sz w:val="20"/>
          <w:szCs w:val="20"/>
        </w:rPr>
        <w:t xml:space="preserve"> parti hanno sottoscritto contratto di adesione al progetto di mobilità gratuita (agli atti con </w:t>
      </w:r>
      <w:r w:rsidR="00C805A9">
        <w:rPr>
          <w:rFonts w:ascii="Bookman Old Style" w:hAnsi="Bookman Old Style" w:cs="Arial"/>
          <w:sz w:val="20"/>
          <w:szCs w:val="20"/>
        </w:rPr>
        <w:t>prot.</w:t>
      </w:r>
      <w:r w:rsidRPr="00C805A9">
        <w:rPr>
          <w:rFonts w:ascii="Bookman Old Style" w:hAnsi="Bookman Old Style" w:cs="Arial"/>
          <w:sz w:val="20"/>
          <w:szCs w:val="20"/>
        </w:rPr>
        <w:t xml:space="preserve"> n. _______ del _________);</w:t>
      </w:r>
    </w:p>
    <w:p w:rsidR="005A0C11" w:rsidRPr="00C805A9" w:rsidRDefault="005A0C11" w:rsidP="005A0C11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proofErr w:type="gramStart"/>
      <w:r w:rsidRPr="00C805A9">
        <w:rPr>
          <w:rFonts w:ascii="Bookman Old Style" w:hAnsi="Bookman Old Style" w:cs="Arial"/>
          <w:sz w:val="20"/>
          <w:szCs w:val="20"/>
        </w:rPr>
        <w:t>tale</w:t>
      </w:r>
      <w:proofErr w:type="gramEnd"/>
      <w:r w:rsidRPr="00C805A9">
        <w:rPr>
          <w:rFonts w:ascii="Bookman Old Style" w:hAnsi="Bookman Old Style" w:cs="Arial"/>
          <w:sz w:val="20"/>
          <w:szCs w:val="20"/>
        </w:rPr>
        <w:t xml:space="preserve"> contratto è presupposto necessario per la validità del presente contratto di comodato d’uso gratuito.</w:t>
      </w:r>
    </w:p>
    <w:p w:rsidR="00EA473F" w:rsidRPr="00C805A9" w:rsidRDefault="00EA473F" w:rsidP="00EA473F">
      <w:pPr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>Tutto ciò premesso e considerato, si conviene e si stipula quanto segue:</w:t>
      </w:r>
    </w:p>
    <w:p w:rsidR="00A422CB" w:rsidRPr="00C805A9" w:rsidRDefault="00A422CB" w:rsidP="00EA473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>ART. 1 – PREMESSE</w:t>
      </w:r>
    </w:p>
    <w:p w:rsidR="000D109E" w:rsidRPr="00C805A9" w:rsidRDefault="00A422CB" w:rsidP="00EA473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Le premesse e gli allegati fanno parte integrante e sostanziale del presente contratto, anche se non espressamente richiamate. </w:t>
      </w:r>
    </w:p>
    <w:p w:rsidR="003D303F" w:rsidRPr="00C805A9" w:rsidRDefault="003D303F" w:rsidP="00EA473F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>ART. 2 – OGGETTO E FINALITA’ DEL CONTRATTO</w:t>
      </w:r>
    </w:p>
    <w:p w:rsidR="00BF5488" w:rsidRPr="00C805A9" w:rsidRDefault="000D109E" w:rsidP="00BF548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La ditta </w:t>
      </w:r>
      <w:r w:rsidR="00C805A9">
        <w:rPr>
          <w:rFonts w:ascii="Bookman Old Style" w:hAnsi="Bookman Old Style" w:cs="Arial"/>
          <w:sz w:val="20"/>
          <w:szCs w:val="20"/>
        </w:rPr>
        <w:t>consegna</w:t>
      </w:r>
      <w:r w:rsidRPr="00C805A9">
        <w:rPr>
          <w:rFonts w:ascii="Bookman Old Style" w:hAnsi="Bookman Old Style" w:cs="Arial"/>
          <w:sz w:val="20"/>
          <w:szCs w:val="20"/>
        </w:rPr>
        <w:t xml:space="preserve"> in comodato d’uso gratuito ad </w:t>
      </w:r>
      <w:r w:rsidR="00C805A9">
        <w:rPr>
          <w:rFonts w:ascii="Bookman Old Style" w:hAnsi="Bookman Old Style" w:cs="Arial"/>
          <w:sz w:val="20"/>
          <w:szCs w:val="20"/>
        </w:rPr>
        <w:t>ASP,</w:t>
      </w:r>
      <w:r w:rsidRPr="00C805A9">
        <w:rPr>
          <w:rFonts w:ascii="Bookman Old Style" w:hAnsi="Bookman Old Style" w:cs="Arial"/>
          <w:sz w:val="20"/>
          <w:szCs w:val="20"/>
        </w:rPr>
        <w:t xml:space="preserve"> che accetta</w:t>
      </w:r>
      <w:r w:rsidR="005329F1">
        <w:rPr>
          <w:rFonts w:ascii="Bookman Old Style" w:hAnsi="Bookman Old Style" w:cs="Arial"/>
          <w:sz w:val="20"/>
          <w:szCs w:val="20"/>
        </w:rPr>
        <w:t>,</w:t>
      </w:r>
      <w:r w:rsidRPr="00C805A9">
        <w:rPr>
          <w:rFonts w:ascii="Bookman Old Style" w:hAnsi="Bookman Old Style" w:cs="Arial"/>
          <w:sz w:val="20"/>
          <w:szCs w:val="20"/>
        </w:rPr>
        <w:t xml:space="preserve"> i </w:t>
      </w:r>
      <w:r w:rsidR="00A61221" w:rsidRPr="00C805A9">
        <w:rPr>
          <w:rFonts w:ascii="Bookman Old Style" w:hAnsi="Bookman Old Style" w:cs="Arial"/>
          <w:sz w:val="20"/>
          <w:szCs w:val="20"/>
        </w:rPr>
        <w:t xml:space="preserve">nuovi </w:t>
      </w:r>
      <w:r w:rsidR="00BF5488" w:rsidRPr="00C805A9">
        <w:rPr>
          <w:rFonts w:ascii="Bookman Old Style" w:hAnsi="Bookman Old Style" w:cs="Arial"/>
          <w:sz w:val="20"/>
          <w:szCs w:val="20"/>
        </w:rPr>
        <w:t xml:space="preserve">veicoli </w:t>
      </w:r>
      <w:r w:rsidRPr="00C805A9">
        <w:rPr>
          <w:rFonts w:ascii="Bookman Old Style" w:hAnsi="Bookman Old Style" w:cs="Arial"/>
          <w:sz w:val="20"/>
          <w:szCs w:val="20"/>
        </w:rPr>
        <w:t xml:space="preserve">dettagliatamente descritti nell’allegato al presente atto </w:t>
      </w:r>
      <w:r w:rsidRPr="00C805A9">
        <w:rPr>
          <w:rFonts w:ascii="Bookman Old Style" w:hAnsi="Bookman Old Style" w:cs="Arial"/>
          <w:b/>
          <w:i/>
          <w:sz w:val="16"/>
          <w:szCs w:val="16"/>
          <w:highlight w:val="yellow"/>
        </w:rPr>
        <w:t>(da compilarsi al momento della stipula del contratto)</w:t>
      </w:r>
      <w:r w:rsidR="00626D81" w:rsidRPr="00C805A9">
        <w:rPr>
          <w:rFonts w:ascii="Bookman Old Style" w:hAnsi="Bookman Old Style" w:cs="Arial"/>
          <w:sz w:val="20"/>
          <w:szCs w:val="20"/>
          <w:highlight w:val="yellow"/>
        </w:rPr>
        <w:t>.</w:t>
      </w:r>
    </w:p>
    <w:p w:rsidR="00962AA2" w:rsidRPr="00C805A9" w:rsidRDefault="00A61221" w:rsidP="00BF548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I mezzi devono essere riconducibili ad </w:t>
      </w:r>
      <w:r w:rsidR="00C805A9">
        <w:rPr>
          <w:rFonts w:ascii="Bookman Old Style" w:hAnsi="Bookman Old Style" w:cs="Arial"/>
          <w:sz w:val="20"/>
          <w:szCs w:val="20"/>
        </w:rPr>
        <w:t>ASP</w:t>
      </w:r>
      <w:r w:rsidR="009704B3">
        <w:rPr>
          <w:rFonts w:ascii="Bookman Old Style" w:hAnsi="Bookman Old Style" w:cs="Arial"/>
          <w:sz w:val="20"/>
          <w:szCs w:val="20"/>
        </w:rPr>
        <w:t xml:space="preserve"> </w:t>
      </w:r>
      <w:r w:rsidRPr="00C805A9">
        <w:rPr>
          <w:rFonts w:ascii="Bookman Old Style" w:hAnsi="Bookman Old Style" w:cs="Arial"/>
          <w:sz w:val="20"/>
          <w:szCs w:val="20"/>
        </w:rPr>
        <w:t>e per tale motivo sulla loro carrozzeria deve essere posto il logo dell’Azienda e la scritta “</w:t>
      </w:r>
      <w:r w:rsidR="00C805A9">
        <w:rPr>
          <w:rFonts w:ascii="Bookman Old Style" w:hAnsi="Bookman Old Style" w:cs="Arial"/>
          <w:sz w:val="20"/>
          <w:szCs w:val="20"/>
        </w:rPr>
        <w:t>ASP CITTA’ DI BOLOGNA</w:t>
      </w:r>
      <w:r w:rsidRPr="00C805A9">
        <w:rPr>
          <w:rFonts w:ascii="Bookman Old Style" w:hAnsi="Bookman Old Style" w:cs="Arial"/>
          <w:sz w:val="20"/>
          <w:szCs w:val="20"/>
        </w:rPr>
        <w:t>”.</w:t>
      </w:r>
    </w:p>
    <w:p w:rsidR="00612A23" w:rsidRPr="00C805A9" w:rsidRDefault="00612A23" w:rsidP="00BF548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 xml:space="preserve">ART. 3 – </w:t>
      </w:r>
      <w:r w:rsidR="00A61221" w:rsidRPr="00C805A9">
        <w:rPr>
          <w:rFonts w:ascii="Bookman Old Style" w:hAnsi="Bookman Old Style" w:cs="Arial"/>
          <w:b/>
          <w:sz w:val="20"/>
          <w:szCs w:val="20"/>
        </w:rPr>
        <w:t>DESTINAZIONE DE</w:t>
      </w:r>
      <w:r w:rsidR="0065723A">
        <w:rPr>
          <w:rFonts w:ascii="Bookman Old Style" w:hAnsi="Bookman Old Style" w:cs="Arial"/>
          <w:b/>
          <w:sz w:val="20"/>
          <w:szCs w:val="20"/>
        </w:rPr>
        <w:t>GLI</w:t>
      </w:r>
      <w:r w:rsidR="009704B3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65723A">
        <w:rPr>
          <w:rFonts w:ascii="Bookman Old Style" w:hAnsi="Bookman Old Style" w:cs="Arial"/>
          <w:b/>
          <w:sz w:val="20"/>
          <w:szCs w:val="20"/>
        </w:rPr>
        <w:t>AUTO</w:t>
      </w:r>
      <w:r w:rsidR="009704B3">
        <w:rPr>
          <w:rFonts w:ascii="Bookman Old Style" w:hAnsi="Bookman Old Style" w:cs="Arial"/>
          <w:b/>
          <w:sz w:val="20"/>
          <w:szCs w:val="20"/>
        </w:rPr>
        <w:t>VEICOLI</w:t>
      </w:r>
    </w:p>
    <w:p w:rsidR="00214C9E" w:rsidRPr="00C805A9" w:rsidRDefault="0065723A" w:rsidP="00A6122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lastRenderedPageBreak/>
        <w:t>Gli autoveicoli</w:t>
      </w:r>
      <w:r w:rsidR="009704B3">
        <w:rPr>
          <w:rFonts w:ascii="Bookman Old Style" w:hAnsi="Bookman Old Style" w:cs="Arial"/>
          <w:sz w:val="20"/>
          <w:szCs w:val="20"/>
        </w:rPr>
        <w:t xml:space="preserve"> (autovetture e pulmino)</w:t>
      </w:r>
      <w:r w:rsidR="00A61221" w:rsidRPr="00C805A9">
        <w:rPr>
          <w:rFonts w:ascii="Bookman Old Style" w:hAnsi="Bookman Old Style" w:cs="Arial"/>
          <w:sz w:val="20"/>
          <w:szCs w:val="20"/>
        </w:rPr>
        <w:t xml:space="preserve"> si intendono concessi in comodato per il trasporto di persone svantaggiate e attività connesse, nonché per trasporti istituzionali dell’Azienda. </w:t>
      </w:r>
    </w:p>
    <w:p w:rsidR="00151950" w:rsidRPr="00C805A9" w:rsidRDefault="00451A10" w:rsidP="0015195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 xml:space="preserve">ART. 4 – </w:t>
      </w:r>
      <w:r w:rsidR="00EC5572" w:rsidRPr="00C805A9">
        <w:rPr>
          <w:rFonts w:ascii="Bookman Old Style" w:hAnsi="Bookman Old Style" w:cs="Arial"/>
          <w:b/>
          <w:sz w:val="20"/>
          <w:szCs w:val="20"/>
        </w:rPr>
        <w:t>PERSONE SVANTAGGIATE</w:t>
      </w:r>
    </w:p>
    <w:p w:rsidR="00600CF7" w:rsidRPr="00C805A9" w:rsidRDefault="00EC5572" w:rsidP="0015195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Per persone svantag</w:t>
      </w:r>
      <w:r w:rsidR="00C805A9">
        <w:rPr>
          <w:rFonts w:ascii="Bookman Old Style" w:hAnsi="Bookman Old Style" w:cs="Arial"/>
          <w:sz w:val="20"/>
          <w:szCs w:val="20"/>
        </w:rPr>
        <w:t>giate si intendono gli anziani e comunque gli adulti, anche stranieri,</w:t>
      </w:r>
      <w:r w:rsidRPr="00C805A9">
        <w:rPr>
          <w:rFonts w:ascii="Bookman Old Style" w:hAnsi="Bookman Old Style" w:cs="Arial"/>
          <w:sz w:val="20"/>
          <w:szCs w:val="20"/>
        </w:rPr>
        <w:t xml:space="preserve"> che risultano svantaggiati in ragioni di condizioni fisiche,</w:t>
      </w:r>
      <w:r w:rsidR="00C805A9">
        <w:rPr>
          <w:rFonts w:ascii="Bookman Old Style" w:hAnsi="Bookman Old Style" w:cs="Arial"/>
          <w:sz w:val="20"/>
          <w:szCs w:val="20"/>
        </w:rPr>
        <w:t xml:space="preserve"> psichiche, sociali o familiari e pertanto indirizzati verso i servizi sociali territoriali del distretto della città di Bologna.</w:t>
      </w:r>
    </w:p>
    <w:p w:rsidR="000071EA" w:rsidRPr="00C805A9" w:rsidRDefault="000071EA" w:rsidP="0015195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 xml:space="preserve">ART. 5 – </w:t>
      </w:r>
      <w:r w:rsidR="007B5F22" w:rsidRPr="00C805A9">
        <w:rPr>
          <w:rFonts w:ascii="Bookman Old Style" w:hAnsi="Bookman Old Style" w:cs="Arial"/>
          <w:b/>
          <w:sz w:val="20"/>
          <w:szCs w:val="20"/>
        </w:rPr>
        <w:t>TITOLARITA’ GIURIDICA</w:t>
      </w:r>
    </w:p>
    <w:p w:rsidR="00E1713F" w:rsidRPr="00C805A9" w:rsidRDefault="00C805A9" w:rsidP="0015195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ASP</w:t>
      </w:r>
      <w:r w:rsidR="007B5F22" w:rsidRPr="00C805A9">
        <w:rPr>
          <w:rFonts w:ascii="Bookman Old Style" w:hAnsi="Bookman Old Style" w:cs="Arial"/>
          <w:sz w:val="20"/>
          <w:szCs w:val="20"/>
        </w:rPr>
        <w:t xml:space="preserve"> non potrà avanzare alcuna pretesa sugli automezzi oggetto del presente contratto e i creditori degli stessi non potranno esperire alcuna azione esecutiv</w:t>
      </w:r>
      <w:r>
        <w:rPr>
          <w:rFonts w:ascii="Bookman Old Style" w:hAnsi="Bookman Old Style" w:cs="Arial"/>
          <w:sz w:val="20"/>
          <w:szCs w:val="20"/>
        </w:rPr>
        <w:t>a sugli stessi per soddisfare i</w:t>
      </w:r>
      <w:r w:rsidR="007B5F22" w:rsidRPr="00C805A9">
        <w:rPr>
          <w:rFonts w:ascii="Bookman Old Style" w:hAnsi="Bookman Old Style" w:cs="Arial"/>
          <w:sz w:val="20"/>
          <w:szCs w:val="20"/>
        </w:rPr>
        <w:t xml:space="preserve"> loro diritti di credito.</w:t>
      </w:r>
    </w:p>
    <w:p w:rsidR="00E1713F" w:rsidRPr="00C805A9" w:rsidRDefault="0069686C" w:rsidP="0015195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>ART. 6 –</w:t>
      </w:r>
      <w:r w:rsidR="007B5F22" w:rsidRPr="00C805A9">
        <w:rPr>
          <w:rFonts w:ascii="Bookman Old Style" w:hAnsi="Bookman Old Style" w:cs="Arial"/>
          <w:b/>
          <w:sz w:val="20"/>
          <w:szCs w:val="20"/>
        </w:rPr>
        <w:t xml:space="preserve"> CONSEGNA DEGLI</w:t>
      </w:r>
      <w:r w:rsidR="009704B3"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65723A">
        <w:rPr>
          <w:rFonts w:ascii="Bookman Old Style" w:hAnsi="Bookman Old Style" w:cs="Arial"/>
          <w:b/>
          <w:sz w:val="20"/>
          <w:szCs w:val="20"/>
        </w:rPr>
        <w:t>AUTO</w:t>
      </w:r>
      <w:r w:rsidRPr="00C805A9">
        <w:rPr>
          <w:rFonts w:ascii="Bookman Old Style" w:hAnsi="Bookman Old Style" w:cs="Arial"/>
          <w:b/>
          <w:sz w:val="20"/>
          <w:szCs w:val="20"/>
        </w:rPr>
        <w:t>VEICOLI</w:t>
      </w:r>
    </w:p>
    <w:p w:rsidR="00C805A9" w:rsidRDefault="007B5F22" w:rsidP="0015195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La consegna degli autoveicoli avverrà</w:t>
      </w:r>
      <w:r w:rsidR="003040A9" w:rsidRPr="00C805A9">
        <w:rPr>
          <w:rFonts w:ascii="Bookman Old Style" w:hAnsi="Bookman Old Style" w:cs="Arial"/>
          <w:sz w:val="20"/>
          <w:szCs w:val="20"/>
        </w:rPr>
        <w:t xml:space="preserve"> </w:t>
      </w:r>
      <w:r w:rsidR="00C805A9">
        <w:rPr>
          <w:rFonts w:ascii="Bookman Old Style" w:hAnsi="Bookman Old Style" w:cs="Arial"/>
          <w:sz w:val="20"/>
          <w:szCs w:val="20"/>
        </w:rPr>
        <w:t>presso la sede amministrativa dell’ASP, in Viale Roma 21 – Bologna, o presso altra</w:t>
      </w:r>
      <w:r w:rsidR="003040A9" w:rsidRPr="00C805A9">
        <w:rPr>
          <w:rFonts w:ascii="Bookman Old Style" w:hAnsi="Bookman Old Style" w:cs="Arial"/>
          <w:sz w:val="20"/>
          <w:szCs w:val="20"/>
        </w:rPr>
        <w:t xml:space="preserve"> sed</w:t>
      </w:r>
      <w:r w:rsidR="00C805A9">
        <w:rPr>
          <w:rFonts w:ascii="Bookman Old Style" w:hAnsi="Bookman Old Style" w:cs="Arial"/>
          <w:sz w:val="20"/>
          <w:szCs w:val="20"/>
        </w:rPr>
        <w:t>e dell’ASP che verrà preventivamente indicata.</w:t>
      </w:r>
    </w:p>
    <w:p w:rsidR="00331FA6" w:rsidRPr="00C805A9" w:rsidRDefault="00331FA6" w:rsidP="00151950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 xml:space="preserve">ART. 7 – </w:t>
      </w:r>
      <w:r w:rsidR="005A5BBB" w:rsidRPr="00C805A9">
        <w:rPr>
          <w:rFonts w:ascii="Bookman Old Style" w:hAnsi="Bookman Old Style" w:cs="Arial"/>
          <w:b/>
          <w:sz w:val="20"/>
          <w:szCs w:val="20"/>
        </w:rPr>
        <w:t>DURATA DEL CONTRATTO</w:t>
      </w:r>
    </w:p>
    <w:p w:rsidR="00617EFD" w:rsidRPr="00C805A9" w:rsidRDefault="005A5BBB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Il contratto avrà durata quadriennale a partire dalla firma del presente contratto. </w:t>
      </w:r>
    </w:p>
    <w:p w:rsidR="005A5BBB" w:rsidRPr="00C805A9" w:rsidRDefault="005A5BBB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Nel caso in cui, prima della scadenza del termine convenuto, si verifichi che </w:t>
      </w:r>
      <w:r w:rsidR="00C805A9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non sia </w:t>
      </w:r>
      <w:r w:rsidR="000C4C5C" w:rsidRPr="00C805A9">
        <w:rPr>
          <w:rFonts w:ascii="Bookman Old Style" w:hAnsi="Bookman Old Style" w:cs="Arial"/>
          <w:sz w:val="20"/>
          <w:szCs w:val="20"/>
        </w:rPr>
        <w:t xml:space="preserve">più </w:t>
      </w:r>
      <w:r w:rsidR="00F02629" w:rsidRPr="00C805A9">
        <w:rPr>
          <w:rFonts w:ascii="Bookman Old Style" w:hAnsi="Bookman Old Style" w:cs="Arial"/>
          <w:sz w:val="20"/>
          <w:szCs w:val="20"/>
        </w:rPr>
        <w:t xml:space="preserve">titolare dei servizi alla persona </w:t>
      </w:r>
      <w:r w:rsidR="000C4C5C" w:rsidRPr="00C805A9">
        <w:rPr>
          <w:rFonts w:ascii="Bookman Old Style" w:hAnsi="Bookman Old Style" w:cs="Arial"/>
          <w:sz w:val="20"/>
          <w:szCs w:val="20"/>
        </w:rPr>
        <w:t xml:space="preserve">per i quali </w:t>
      </w:r>
      <w:r w:rsidR="00F02629" w:rsidRPr="00C805A9">
        <w:rPr>
          <w:rFonts w:ascii="Bookman Old Style" w:hAnsi="Bookman Old Style" w:cs="Arial"/>
          <w:sz w:val="20"/>
          <w:szCs w:val="20"/>
        </w:rPr>
        <w:t xml:space="preserve">i mezzi oggetto del presente contratto </w:t>
      </w:r>
      <w:r w:rsidR="000C4C5C" w:rsidRPr="00C805A9">
        <w:rPr>
          <w:rFonts w:ascii="Bookman Old Style" w:hAnsi="Bookman Old Style" w:cs="Arial"/>
          <w:sz w:val="20"/>
          <w:szCs w:val="20"/>
        </w:rPr>
        <w:t xml:space="preserve">sono utilizzati </w:t>
      </w:r>
      <w:r w:rsidR="00F02629" w:rsidRPr="00C805A9">
        <w:rPr>
          <w:rFonts w:ascii="Bookman Old Style" w:hAnsi="Bookman Old Style" w:cs="Arial"/>
          <w:sz w:val="20"/>
          <w:szCs w:val="20"/>
        </w:rPr>
        <w:t>o sia estinta e/o sciolta, la ditta potrà esigere l’immediata restituzione degli autoveicoli in alternativa alla cessione del contratto stesso ai nuovi soggetti titolari dei servizi alla persona.</w:t>
      </w:r>
    </w:p>
    <w:p w:rsidR="00F02629" w:rsidRPr="00C805A9" w:rsidRDefault="00F02629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In tali casi è escluso qualsiasi diritto di rivalsa o indennizzo per entrambe le parti contraenti.</w:t>
      </w:r>
    </w:p>
    <w:p w:rsidR="00924CF9" w:rsidRPr="00C805A9" w:rsidRDefault="00AA40C6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 xml:space="preserve">ART. 8 – </w:t>
      </w:r>
      <w:r w:rsidR="00924CF9" w:rsidRPr="00C805A9">
        <w:rPr>
          <w:rFonts w:ascii="Bookman Old Style" w:hAnsi="Bookman Old Style" w:cs="Arial"/>
          <w:b/>
          <w:sz w:val="20"/>
          <w:szCs w:val="20"/>
        </w:rPr>
        <w:t>RECESSO DAL CONTRATTO</w:t>
      </w:r>
    </w:p>
    <w:p w:rsidR="00924CF9" w:rsidRPr="00C805A9" w:rsidRDefault="00924CF9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La ditta potrà recedere dal contratto previo preavviso di almeno 60 giorni da comunicare ad </w:t>
      </w:r>
      <w:r w:rsidR="0087296A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mediante raccomandata A/R, qualora quest’ultima utilizzi gli autoveicoli per un uso diverso da quello pattuito.</w:t>
      </w:r>
    </w:p>
    <w:p w:rsidR="00924CF9" w:rsidRPr="00C805A9" w:rsidRDefault="00924CF9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>ART. 9 – RESTITUZIONE DEGLI AUTOVEICOLI</w:t>
      </w:r>
    </w:p>
    <w:p w:rsidR="00924CF9" w:rsidRPr="00C805A9" w:rsidRDefault="00924CF9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Gli autoveicoli concessi in comodato saranno restituiti nello stato in cui vengono consegnati, salvo il normale deterioramento per l’effetto dell’uso. La restituzione da parte di </w:t>
      </w:r>
      <w:r w:rsidR="00C805A9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dovrà avvenire presso la sede indicata dalla stessa entro 30 giorni dalla data di preavviso.</w:t>
      </w:r>
    </w:p>
    <w:p w:rsidR="00924CF9" w:rsidRPr="00C805A9" w:rsidRDefault="00924CF9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>ART. 10 – DIRITTI E OBBLIGHI DELLA COMODANTE</w:t>
      </w:r>
    </w:p>
    <w:p w:rsidR="00FD1537" w:rsidRPr="00C805A9" w:rsidRDefault="00FD1537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La ditta deve provvedere per ogni veicolo al pagamento della </w:t>
      </w:r>
      <w:r w:rsidRPr="00C805A9">
        <w:rPr>
          <w:rFonts w:ascii="Bookman Old Style" w:hAnsi="Bookman Old Style" w:cs="Arial"/>
          <w:i/>
          <w:sz w:val="20"/>
          <w:szCs w:val="20"/>
        </w:rPr>
        <w:t>tassa di possesso annuale dei veicoli</w:t>
      </w:r>
      <w:r w:rsidRPr="00C805A9">
        <w:rPr>
          <w:rFonts w:ascii="Bookman Old Style" w:hAnsi="Bookman Old Style" w:cs="Arial"/>
          <w:sz w:val="20"/>
          <w:szCs w:val="20"/>
        </w:rPr>
        <w:t xml:space="preserve">, degli eventuali </w:t>
      </w:r>
      <w:r w:rsidRPr="00C805A9">
        <w:rPr>
          <w:rFonts w:ascii="Bookman Old Style" w:hAnsi="Bookman Old Style" w:cs="Arial"/>
          <w:i/>
          <w:sz w:val="20"/>
          <w:szCs w:val="20"/>
        </w:rPr>
        <w:t>oneri e tasse connesse alla circolazione</w:t>
      </w:r>
      <w:r w:rsidRPr="00C805A9">
        <w:rPr>
          <w:rFonts w:ascii="Bookman Old Style" w:hAnsi="Bookman Old Style" w:cs="Arial"/>
          <w:sz w:val="20"/>
          <w:szCs w:val="20"/>
        </w:rPr>
        <w:t xml:space="preserve"> degli stessi, dei </w:t>
      </w:r>
      <w:r w:rsidRPr="00C805A9">
        <w:rPr>
          <w:rFonts w:ascii="Bookman Old Style" w:hAnsi="Bookman Old Style" w:cs="Arial"/>
          <w:i/>
          <w:sz w:val="20"/>
          <w:szCs w:val="20"/>
        </w:rPr>
        <w:t xml:space="preserve">premi annuali delle assicurazioni obbligatorie </w:t>
      </w:r>
      <w:r w:rsidRPr="00C805A9">
        <w:rPr>
          <w:rFonts w:ascii="Bookman Old Style" w:hAnsi="Bookman Old Style" w:cs="Arial"/>
          <w:sz w:val="20"/>
          <w:szCs w:val="20"/>
        </w:rPr>
        <w:t xml:space="preserve">per legge, delle </w:t>
      </w:r>
      <w:r w:rsidRPr="00C805A9">
        <w:rPr>
          <w:rFonts w:ascii="Bookman Old Style" w:hAnsi="Bookman Old Style" w:cs="Arial"/>
          <w:i/>
          <w:sz w:val="20"/>
          <w:szCs w:val="20"/>
        </w:rPr>
        <w:t xml:space="preserve">polizze infortuni conducente e </w:t>
      </w:r>
      <w:proofErr w:type="gramStart"/>
      <w:r w:rsidRPr="00C805A9">
        <w:rPr>
          <w:rFonts w:ascii="Bookman Old Style" w:hAnsi="Bookman Old Style" w:cs="Arial"/>
          <w:i/>
          <w:sz w:val="20"/>
          <w:szCs w:val="20"/>
        </w:rPr>
        <w:t>passeggeri</w:t>
      </w:r>
      <w:r w:rsidRPr="00C805A9">
        <w:rPr>
          <w:rFonts w:ascii="Bookman Old Style" w:hAnsi="Bookman Old Style" w:cs="Arial"/>
          <w:sz w:val="20"/>
          <w:szCs w:val="20"/>
        </w:rPr>
        <w:t>,</w:t>
      </w:r>
      <w:proofErr w:type="gramEnd"/>
      <w:r w:rsidRPr="00C805A9">
        <w:rPr>
          <w:rFonts w:ascii="Bookman Old Style" w:hAnsi="Bookman Old Style" w:cs="Arial"/>
          <w:sz w:val="20"/>
          <w:szCs w:val="20"/>
        </w:rPr>
        <w:t xml:space="preserve"> delle </w:t>
      </w:r>
      <w:r w:rsidRPr="00C805A9">
        <w:rPr>
          <w:rFonts w:ascii="Bookman Old Style" w:hAnsi="Bookman Old Style" w:cs="Arial"/>
          <w:i/>
          <w:sz w:val="20"/>
          <w:szCs w:val="20"/>
        </w:rPr>
        <w:t>polizza assicurative Kasko</w:t>
      </w:r>
      <w:r w:rsidRPr="00C805A9">
        <w:rPr>
          <w:rFonts w:ascii="Bookman Old Style" w:hAnsi="Bookman Old Style" w:cs="Arial"/>
          <w:sz w:val="20"/>
          <w:szCs w:val="20"/>
        </w:rPr>
        <w:t xml:space="preserve"> (senza franchigia o franchigia a carico della ditta) per eventuali danni causati ai veicoli, dei tagliandi previsti dalla casa di produzione e dei cambi gomme previsti per legge (cambio gomme per stagione inve</w:t>
      </w:r>
      <w:r w:rsidR="00C805A9">
        <w:rPr>
          <w:rFonts w:ascii="Bookman Old Style" w:hAnsi="Bookman Old Style" w:cs="Arial"/>
          <w:sz w:val="20"/>
          <w:szCs w:val="20"/>
        </w:rPr>
        <w:t xml:space="preserve">rnale ed estiva) e, comunque, delle necessarie </w:t>
      </w:r>
      <w:r w:rsidRPr="00C805A9">
        <w:rPr>
          <w:rFonts w:ascii="Bookman Old Style" w:hAnsi="Bookman Old Style" w:cs="Arial"/>
          <w:i/>
          <w:sz w:val="20"/>
          <w:szCs w:val="20"/>
        </w:rPr>
        <w:t>sostituzion</w:t>
      </w:r>
      <w:r w:rsidR="00C805A9" w:rsidRPr="00C805A9">
        <w:rPr>
          <w:rFonts w:ascii="Bookman Old Style" w:hAnsi="Bookman Old Style" w:cs="Arial"/>
          <w:i/>
          <w:sz w:val="20"/>
          <w:szCs w:val="20"/>
        </w:rPr>
        <w:t>i</w:t>
      </w:r>
      <w:r w:rsidRPr="00C805A9">
        <w:rPr>
          <w:rFonts w:ascii="Bookman Old Style" w:hAnsi="Bookman Old Style" w:cs="Arial"/>
          <w:i/>
          <w:sz w:val="20"/>
          <w:szCs w:val="20"/>
        </w:rPr>
        <w:t xml:space="preserve"> delle gomme </w:t>
      </w:r>
      <w:r w:rsidRPr="00C805A9">
        <w:rPr>
          <w:rFonts w:ascii="Bookman Old Style" w:hAnsi="Bookman Old Style" w:cs="Arial"/>
          <w:sz w:val="20"/>
          <w:szCs w:val="20"/>
        </w:rPr>
        <w:t xml:space="preserve">“estive” e “invernali”. La ditta si impegna, all’atto della consegna degli autoveicoli e ad ogni successiva scadenza, a fornire ad </w:t>
      </w:r>
      <w:r w:rsidR="00C805A9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i tagliandi dell’assicurazione da apporre sul parabrezza dei mezzi, nonché copia delle polizze assicurative.</w:t>
      </w:r>
    </w:p>
    <w:p w:rsidR="005F4EBC" w:rsidRPr="00C805A9" w:rsidRDefault="005F4EBC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lastRenderedPageBreak/>
        <w:t>Sono a carico della ditta anche i costi relativi all’</w:t>
      </w:r>
      <w:r w:rsidRPr="00C805A9">
        <w:rPr>
          <w:rFonts w:ascii="Bookman Old Style" w:hAnsi="Bookman Old Style" w:cs="Arial"/>
          <w:i/>
          <w:sz w:val="20"/>
          <w:szCs w:val="20"/>
        </w:rPr>
        <w:t xml:space="preserve">ordinaria manutenzione </w:t>
      </w:r>
      <w:r w:rsidRPr="00C805A9">
        <w:rPr>
          <w:rFonts w:ascii="Bookman Old Style" w:hAnsi="Bookman Old Style" w:cs="Arial"/>
          <w:sz w:val="20"/>
          <w:szCs w:val="20"/>
        </w:rPr>
        <w:t xml:space="preserve">degli autoveicoli, quali </w:t>
      </w:r>
      <w:r w:rsidR="00C805A9">
        <w:rPr>
          <w:rFonts w:ascii="Bookman Old Style" w:hAnsi="Bookman Old Style" w:cs="Arial"/>
          <w:sz w:val="20"/>
          <w:szCs w:val="20"/>
        </w:rPr>
        <w:t xml:space="preserve">a titolo esemplificativo e non esaustivo, </w:t>
      </w:r>
      <w:proofErr w:type="gramStart"/>
      <w:r w:rsidRPr="00C805A9">
        <w:rPr>
          <w:rFonts w:ascii="Bookman Old Style" w:hAnsi="Bookman Old Style" w:cs="Arial"/>
          <w:i/>
          <w:sz w:val="20"/>
          <w:szCs w:val="20"/>
        </w:rPr>
        <w:t>cambio pneumatici e olio</w:t>
      </w:r>
      <w:proofErr w:type="gramEnd"/>
      <w:r w:rsidRPr="00C805A9">
        <w:rPr>
          <w:rFonts w:ascii="Bookman Old Style" w:hAnsi="Bookman Old Style" w:cs="Arial"/>
          <w:sz w:val="20"/>
          <w:szCs w:val="20"/>
        </w:rPr>
        <w:t xml:space="preserve"> e quelli relativi alla </w:t>
      </w:r>
      <w:r w:rsidRPr="00C805A9">
        <w:rPr>
          <w:rFonts w:ascii="Bookman Old Style" w:hAnsi="Bookman Old Style" w:cs="Arial"/>
          <w:i/>
          <w:sz w:val="20"/>
          <w:szCs w:val="20"/>
        </w:rPr>
        <w:t>manutenzione delle parti elettriche</w:t>
      </w:r>
      <w:r w:rsidRPr="00C805A9">
        <w:rPr>
          <w:rFonts w:ascii="Bookman Old Style" w:hAnsi="Bookman Old Style" w:cs="Arial"/>
          <w:sz w:val="20"/>
          <w:szCs w:val="20"/>
        </w:rPr>
        <w:t>.</w:t>
      </w:r>
    </w:p>
    <w:p w:rsidR="005F4EBC" w:rsidRPr="00C805A9" w:rsidRDefault="005F4EBC" w:rsidP="005F4EB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In caso di guasti </w:t>
      </w:r>
      <w:r w:rsidR="001906AC" w:rsidRPr="00C805A9">
        <w:rPr>
          <w:rFonts w:ascii="Bookman Old Style" w:hAnsi="Bookman Old Style" w:cs="Arial"/>
          <w:sz w:val="20"/>
          <w:szCs w:val="20"/>
        </w:rPr>
        <w:t>o rotture anche dovute a incidenti da circolazione stradale</w:t>
      </w:r>
      <w:r w:rsidRPr="00C805A9">
        <w:rPr>
          <w:rFonts w:ascii="Bookman Old Style" w:hAnsi="Bookman Old Style" w:cs="Arial"/>
          <w:sz w:val="20"/>
          <w:szCs w:val="20"/>
        </w:rPr>
        <w:t>, la ditta si impegna</w:t>
      </w:r>
      <w:r w:rsidR="0058383D" w:rsidRPr="00C805A9">
        <w:rPr>
          <w:rFonts w:ascii="Bookman Old Style" w:hAnsi="Bookman Old Style" w:cs="Arial"/>
          <w:sz w:val="20"/>
          <w:szCs w:val="20"/>
        </w:rPr>
        <w:t xml:space="preserve"> </w:t>
      </w:r>
      <w:r w:rsidRPr="00C805A9">
        <w:rPr>
          <w:rFonts w:ascii="Bookman Old Style" w:hAnsi="Bookman Old Style" w:cs="Arial"/>
          <w:sz w:val="20"/>
          <w:szCs w:val="20"/>
        </w:rPr>
        <w:t xml:space="preserve">a garantire il rilascio dell’autorizzazione alla riparazione del mezzo entro 24 ore dalla richiesta. Il mancato rilascio nei tempi richiesti dell’autorizzazione per oltre 3 volte comporterà la risoluzione del contratto per giusta causa, con comunicazione dello scioglimento del rapporto da parte di </w:t>
      </w:r>
      <w:r w:rsidR="0087296A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agli operatori economici che hanno acquistato spazi pubblicitari sul mezzo.</w:t>
      </w:r>
    </w:p>
    <w:p w:rsidR="00E45496" w:rsidRPr="00C805A9" w:rsidRDefault="00E45496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La ditta si impegna nei confronti di </w:t>
      </w:r>
      <w:r w:rsidR="0087296A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a </w:t>
      </w:r>
      <w:r w:rsidRPr="0087296A">
        <w:rPr>
          <w:rFonts w:ascii="Bookman Old Style" w:hAnsi="Bookman Old Style" w:cs="Arial"/>
          <w:i/>
          <w:sz w:val="20"/>
          <w:szCs w:val="20"/>
        </w:rPr>
        <w:t>sostituire gli autoveicoli</w:t>
      </w:r>
      <w:r w:rsidRPr="00C805A9">
        <w:rPr>
          <w:rFonts w:ascii="Bookman Old Style" w:hAnsi="Bookman Old Style" w:cs="Arial"/>
          <w:sz w:val="20"/>
          <w:szCs w:val="20"/>
        </w:rPr>
        <w:t xml:space="preserve"> nel caso in cui questi periscano per cause ad essi non imputabili, intendendosi per tali il furto, la completa distruzione, ovvero il danneggiamento che ne impedisca qualsiasi riparazione.</w:t>
      </w:r>
    </w:p>
    <w:p w:rsidR="009E4EC0" w:rsidRDefault="009E4EC0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La ditta si impegna nei confronti di </w:t>
      </w:r>
      <w:r w:rsidR="0087296A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a sostenere i costi relativi alle </w:t>
      </w:r>
      <w:r w:rsidRPr="0087296A">
        <w:rPr>
          <w:rFonts w:ascii="Bookman Old Style" w:hAnsi="Bookman Old Style" w:cs="Arial"/>
          <w:i/>
          <w:sz w:val="20"/>
          <w:szCs w:val="20"/>
        </w:rPr>
        <w:t>riparazioni degli autoveicoli</w:t>
      </w:r>
      <w:r w:rsidRPr="00C805A9">
        <w:rPr>
          <w:rFonts w:ascii="Bookman Old Style" w:hAnsi="Bookman Old Style" w:cs="Arial"/>
          <w:sz w:val="20"/>
          <w:szCs w:val="20"/>
        </w:rPr>
        <w:t xml:space="preserve"> danneggiati, come indicato nelle apposite polizze assicurative Kasko. Ai fini del presente contratto si intende danneggiamento degli autoveicoli qualunque evento che comporta la riduzione delle funzionalità degli stessi ovvero l’impossibilità dell’utilizzo e i cui effetti dannosi sono eliminabili grazie a riparazioni.</w:t>
      </w:r>
    </w:p>
    <w:p w:rsidR="0087296A" w:rsidRPr="00C805A9" w:rsidRDefault="0087296A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Sono a carico della ditta anche i costi relativi al</w:t>
      </w:r>
      <w:r>
        <w:rPr>
          <w:rFonts w:ascii="Bookman Old Style" w:hAnsi="Bookman Old Style" w:cs="Arial"/>
          <w:sz w:val="20"/>
          <w:szCs w:val="20"/>
        </w:rPr>
        <w:t xml:space="preserve">la </w:t>
      </w:r>
      <w:r w:rsidRPr="00C805A9">
        <w:rPr>
          <w:rFonts w:ascii="Bookman Old Style" w:hAnsi="Bookman Old Style" w:cs="Arial"/>
          <w:i/>
          <w:sz w:val="20"/>
          <w:szCs w:val="20"/>
        </w:rPr>
        <w:t>manutenzione</w:t>
      </w:r>
      <w:r>
        <w:rPr>
          <w:rFonts w:ascii="Bookman Old Style" w:hAnsi="Bookman Old Style" w:cs="Arial"/>
          <w:i/>
          <w:sz w:val="20"/>
          <w:szCs w:val="20"/>
        </w:rPr>
        <w:t xml:space="preserve"> straordinaria</w:t>
      </w:r>
      <w:r w:rsidRPr="00C805A9">
        <w:rPr>
          <w:rFonts w:ascii="Bookman Old Style" w:hAnsi="Bookman Old Style" w:cs="Arial"/>
          <w:i/>
          <w:sz w:val="20"/>
          <w:szCs w:val="20"/>
        </w:rPr>
        <w:t xml:space="preserve"> </w:t>
      </w:r>
      <w:r w:rsidRPr="00C805A9">
        <w:rPr>
          <w:rFonts w:ascii="Bookman Old Style" w:hAnsi="Bookman Old Style" w:cs="Arial"/>
          <w:sz w:val="20"/>
          <w:szCs w:val="20"/>
        </w:rPr>
        <w:t>degli autoveicoli</w:t>
      </w:r>
      <w:r>
        <w:rPr>
          <w:rFonts w:ascii="Bookman Old Style" w:hAnsi="Bookman Old Style" w:cs="Arial"/>
          <w:sz w:val="20"/>
          <w:szCs w:val="20"/>
        </w:rPr>
        <w:t xml:space="preserve"> accollandosi pertanto ogni onere economico per interventi di manutenzione e riparazione dei veicoli.</w:t>
      </w:r>
    </w:p>
    <w:p w:rsidR="00AA40C6" w:rsidRPr="00C805A9" w:rsidRDefault="009E4EC0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La ditta si impegna a non apporre sugli autoveicoli</w:t>
      </w:r>
      <w:r w:rsidR="009376E5" w:rsidRPr="00C805A9">
        <w:rPr>
          <w:rFonts w:ascii="Bookman Old Style" w:hAnsi="Bookman Old Style" w:cs="Arial"/>
          <w:sz w:val="20"/>
          <w:szCs w:val="20"/>
        </w:rPr>
        <w:t xml:space="preserve"> messaggi p</w:t>
      </w:r>
      <w:r w:rsidR="00AA40C6" w:rsidRPr="00C805A9">
        <w:rPr>
          <w:rFonts w:ascii="Bookman Old Style" w:hAnsi="Bookman Old Style" w:cs="Arial"/>
          <w:sz w:val="20"/>
          <w:szCs w:val="20"/>
        </w:rPr>
        <w:t xml:space="preserve">ubblicitari </w:t>
      </w:r>
      <w:r w:rsidR="009376E5" w:rsidRPr="00C805A9">
        <w:rPr>
          <w:rFonts w:ascii="Bookman Old Style" w:hAnsi="Bookman Old Style" w:cs="Arial"/>
          <w:sz w:val="20"/>
          <w:szCs w:val="20"/>
        </w:rPr>
        <w:t xml:space="preserve">che per loro natura possano risultare in contrasto con le finalità di </w:t>
      </w:r>
      <w:r w:rsidR="0087296A">
        <w:rPr>
          <w:rFonts w:ascii="Bookman Old Style" w:hAnsi="Bookman Old Style" w:cs="Arial"/>
          <w:sz w:val="20"/>
          <w:szCs w:val="20"/>
        </w:rPr>
        <w:t>ASP</w:t>
      </w:r>
      <w:r w:rsidR="009376E5" w:rsidRPr="00C805A9">
        <w:rPr>
          <w:rFonts w:ascii="Bookman Old Style" w:hAnsi="Bookman Old Style" w:cs="Arial"/>
          <w:sz w:val="20"/>
          <w:szCs w:val="20"/>
        </w:rPr>
        <w:t xml:space="preserve"> e l’interesse degli utenti, che si posso qualificare: messaggi </w:t>
      </w:r>
      <w:r w:rsidR="00AA40C6" w:rsidRPr="00C805A9">
        <w:rPr>
          <w:rFonts w:ascii="Bookman Old Style" w:hAnsi="Bookman Old Style" w:cs="Arial"/>
          <w:sz w:val="20"/>
          <w:szCs w:val="20"/>
        </w:rPr>
        <w:t xml:space="preserve">contrari all’ordine pubblico e </w:t>
      </w:r>
      <w:proofErr w:type="gramStart"/>
      <w:r w:rsidR="00AA40C6" w:rsidRPr="00C805A9">
        <w:rPr>
          <w:rFonts w:ascii="Bookman Old Style" w:hAnsi="Bookman Old Style" w:cs="Arial"/>
          <w:sz w:val="20"/>
          <w:szCs w:val="20"/>
        </w:rPr>
        <w:t>al</w:t>
      </w:r>
      <w:proofErr w:type="gramEnd"/>
      <w:r w:rsidR="00AA40C6" w:rsidRPr="00C805A9">
        <w:rPr>
          <w:rFonts w:ascii="Bookman Old Style" w:hAnsi="Bookman Old Style" w:cs="Arial"/>
          <w:sz w:val="20"/>
          <w:szCs w:val="20"/>
        </w:rPr>
        <w:t xml:space="preserve"> buon costume, </w:t>
      </w:r>
      <w:r w:rsidR="009376E5" w:rsidRPr="00C805A9">
        <w:rPr>
          <w:rFonts w:ascii="Bookman Old Style" w:hAnsi="Bookman Old Style" w:cs="Arial"/>
          <w:sz w:val="20"/>
          <w:szCs w:val="20"/>
        </w:rPr>
        <w:t>con</w:t>
      </w:r>
      <w:r w:rsidR="00AA40C6" w:rsidRPr="00C805A9">
        <w:rPr>
          <w:rFonts w:ascii="Bookman Old Style" w:hAnsi="Bookman Old Style" w:cs="Arial"/>
          <w:sz w:val="20"/>
          <w:szCs w:val="20"/>
        </w:rPr>
        <w:t xml:space="preserve"> contenuto politico e </w:t>
      </w:r>
      <w:r w:rsidR="009376E5" w:rsidRPr="00C805A9">
        <w:rPr>
          <w:rFonts w:ascii="Bookman Old Style" w:hAnsi="Bookman Old Style" w:cs="Arial"/>
          <w:sz w:val="20"/>
          <w:szCs w:val="20"/>
        </w:rPr>
        <w:t xml:space="preserve">qualsiasi messaggio che possa ledere </w:t>
      </w:r>
      <w:r w:rsidR="00AA40C6" w:rsidRPr="00C805A9">
        <w:rPr>
          <w:rFonts w:ascii="Bookman Old Style" w:hAnsi="Bookman Old Style" w:cs="Arial"/>
          <w:sz w:val="20"/>
          <w:szCs w:val="20"/>
        </w:rPr>
        <w:t>la libertà e la dignità del cittadino</w:t>
      </w:r>
      <w:r w:rsidR="00025D61" w:rsidRPr="00C805A9">
        <w:rPr>
          <w:rFonts w:ascii="Bookman Old Style" w:hAnsi="Bookman Old Style" w:cs="Arial"/>
          <w:sz w:val="20"/>
          <w:szCs w:val="20"/>
        </w:rPr>
        <w:t xml:space="preserve">; i messaggi dovranno, inoltre, essere compatibili con la tipologia di servizi erogati da </w:t>
      </w:r>
      <w:r w:rsidR="0087296A">
        <w:rPr>
          <w:rFonts w:ascii="Bookman Old Style" w:hAnsi="Bookman Old Style" w:cs="Arial"/>
          <w:sz w:val="20"/>
          <w:szCs w:val="20"/>
        </w:rPr>
        <w:t>ASP</w:t>
      </w:r>
      <w:r w:rsidR="00025D61" w:rsidRPr="00C805A9">
        <w:rPr>
          <w:rFonts w:ascii="Bookman Old Style" w:hAnsi="Bookman Old Style" w:cs="Arial"/>
          <w:sz w:val="20"/>
          <w:szCs w:val="20"/>
        </w:rPr>
        <w:t xml:space="preserve"> quanto ad opportunità, buon gusto e non conflittualità con le funzioni e le finalità dell’Azienda.</w:t>
      </w:r>
    </w:p>
    <w:p w:rsidR="009376E5" w:rsidRPr="00C805A9" w:rsidRDefault="009376E5" w:rsidP="00240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Rimane diritto esclusivo della ditta apporre, sostituire, eliminare dalle superfici degli autoveicoli i messaggi pubblicitari.</w:t>
      </w:r>
    </w:p>
    <w:p w:rsidR="005B6A4A" w:rsidRPr="00C805A9" w:rsidRDefault="005B6A4A" w:rsidP="005B6A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>ART. 11 – DIRITTI E OBBLIGHI DEL COMODATARIO</w:t>
      </w:r>
    </w:p>
    <w:p w:rsidR="005B6A4A" w:rsidRPr="00C805A9" w:rsidRDefault="0087296A" w:rsidP="005B6A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ASP</w:t>
      </w:r>
      <w:r w:rsidR="005B6A4A" w:rsidRPr="00C805A9">
        <w:rPr>
          <w:rFonts w:ascii="Bookman Old Style" w:hAnsi="Bookman Old Style" w:cs="Arial"/>
          <w:sz w:val="20"/>
          <w:szCs w:val="20"/>
        </w:rPr>
        <w:t xml:space="preserve">, a cui viene concesso </w:t>
      </w:r>
      <w:r>
        <w:rPr>
          <w:rFonts w:ascii="Bookman Old Style" w:hAnsi="Bookman Old Style" w:cs="Arial"/>
          <w:sz w:val="20"/>
          <w:szCs w:val="20"/>
        </w:rPr>
        <w:t>l’</w:t>
      </w:r>
      <w:r w:rsidR="005B6A4A" w:rsidRPr="00C805A9">
        <w:rPr>
          <w:rFonts w:ascii="Bookman Old Style" w:hAnsi="Bookman Old Style" w:cs="Arial"/>
          <w:sz w:val="20"/>
          <w:szCs w:val="20"/>
        </w:rPr>
        <w:t>uso degli autov</w:t>
      </w:r>
      <w:r>
        <w:rPr>
          <w:rFonts w:ascii="Bookman Old Style" w:hAnsi="Bookman Old Style" w:cs="Arial"/>
          <w:sz w:val="20"/>
          <w:szCs w:val="20"/>
        </w:rPr>
        <w:t>eicoli, si obbliga a utilizzarli</w:t>
      </w:r>
      <w:r w:rsidR="005B6A4A" w:rsidRPr="00C805A9">
        <w:rPr>
          <w:rFonts w:ascii="Bookman Old Style" w:hAnsi="Bookman Old Style" w:cs="Arial"/>
          <w:sz w:val="20"/>
          <w:szCs w:val="20"/>
        </w:rPr>
        <w:t xml:space="preserve"> sempre nel rispetto della destinazione disposta dall’art. 3 del presente contratto.</w:t>
      </w:r>
    </w:p>
    <w:p w:rsidR="005B6A4A" w:rsidRPr="00C805A9" w:rsidRDefault="005B6A4A" w:rsidP="005B6A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Sono a carico di </w:t>
      </w:r>
      <w:r w:rsidR="0087296A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i costi relativi all’utilizzo dei mezzi quali i </w:t>
      </w:r>
      <w:r w:rsidRPr="0087296A">
        <w:rPr>
          <w:rFonts w:ascii="Bookman Old Style" w:hAnsi="Bookman Old Style" w:cs="Arial"/>
          <w:sz w:val="20"/>
          <w:szCs w:val="20"/>
          <w:u w:val="single"/>
        </w:rPr>
        <w:t>costi per gli autisti</w:t>
      </w:r>
      <w:r w:rsidRPr="00C805A9">
        <w:rPr>
          <w:rFonts w:ascii="Bookman Old Style" w:hAnsi="Bookman Old Style" w:cs="Arial"/>
          <w:sz w:val="20"/>
          <w:szCs w:val="20"/>
        </w:rPr>
        <w:t xml:space="preserve"> e per il </w:t>
      </w:r>
      <w:r w:rsidRPr="0087296A">
        <w:rPr>
          <w:rFonts w:ascii="Bookman Old Style" w:hAnsi="Bookman Old Style" w:cs="Arial"/>
          <w:sz w:val="20"/>
          <w:szCs w:val="20"/>
          <w:u w:val="single"/>
        </w:rPr>
        <w:t>carburante</w:t>
      </w:r>
      <w:r w:rsidRPr="00C805A9">
        <w:rPr>
          <w:rFonts w:ascii="Bookman Old Style" w:hAnsi="Bookman Old Style" w:cs="Arial"/>
          <w:sz w:val="20"/>
          <w:szCs w:val="20"/>
        </w:rPr>
        <w:t>.</w:t>
      </w:r>
    </w:p>
    <w:p w:rsidR="005B6A4A" w:rsidRPr="00C805A9" w:rsidRDefault="005B6A4A" w:rsidP="005B6A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È fatto divieto ad </w:t>
      </w:r>
      <w:r w:rsidR="0087296A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di concedere </w:t>
      </w:r>
      <w:r w:rsidR="00EC6C0E" w:rsidRPr="00C805A9">
        <w:rPr>
          <w:rFonts w:ascii="Bookman Old Style" w:hAnsi="Bookman Old Style" w:cs="Arial"/>
          <w:sz w:val="20"/>
          <w:szCs w:val="20"/>
        </w:rPr>
        <w:t>veicoli</w:t>
      </w:r>
      <w:r w:rsidRPr="00C805A9">
        <w:rPr>
          <w:rFonts w:ascii="Bookman Old Style" w:hAnsi="Bookman Old Style" w:cs="Arial"/>
          <w:sz w:val="20"/>
          <w:szCs w:val="20"/>
        </w:rPr>
        <w:t xml:space="preserve"> in noleggio, concessione o presti</w:t>
      </w:r>
      <w:r w:rsidR="0087296A">
        <w:rPr>
          <w:rFonts w:ascii="Bookman Old Style" w:hAnsi="Bookman Old Style" w:cs="Arial"/>
          <w:sz w:val="20"/>
          <w:szCs w:val="20"/>
        </w:rPr>
        <w:t>to a terzi di qualunque natura.</w:t>
      </w:r>
    </w:p>
    <w:p w:rsidR="005B6A4A" w:rsidRPr="00C805A9" w:rsidRDefault="005B6A4A" w:rsidP="005B6A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La ditta non è tenuta al pagamento di eventuali contravvenzioni per possibili </w:t>
      </w:r>
      <w:r w:rsidRPr="0087296A">
        <w:rPr>
          <w:rFonts w:ascii="Bookman Old Style" w:hAnsi="Bookman Old Style" w:cs="Arial"/>
          <w:sz w:val="20"/>
          <w:szCs w:val="20"/>
          <w:u w:val="single"/>
        </w:rPr>
        <w:t>infrazioni</w:t>
      </w:r>
      <w:r w:rsidRPr="00C805A9">
        <w:rPr>
          <w:rFonts w:ascii="Bookman Old Style" w:hAnsi="Bookman Old Style" w:cs="Arial"/>
          <w:sz w:val="20"/>
          <w:szCs w:val="20"/>
        </w:rPr>
        <w:t xml:space="preserve"> commesse in violazione delle norme che disciplinano la circolazione stradale. È fatto obbligo al comodatario di trasmettere alla ditta copia della quietanza di pagamento delle eventuali sanzioni entro 15 giorni dal pagamento delle stesse.</w:t>
      </w:r>
    </w:p>
    <w:p w:rsidR="005B6A4A" w:rsidRPr="00C805A9" w:rsidRDefault="005B6A4A" w:rsidP="005B6A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È incombenza di </w:t>
      </w:r>
      <w:r w:rsidR="0087296A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richiedere, alle autorità competenti, il rilascio di</w:t>
      </w:r>
      <w:proofErr w:type="gramStart"/>
      <w:r w:rsidRPr="00C805A9">
        <w:rPr>
          <w:rFonts w:ascii="Bookman Old Style" w:hAnsi="Bookman Old Style" w:cs="Arial"/>
          <w:sz w:val="20"/>
          <w:szCs w:val="20"/>
        </w:rPr>
        <w:t xml:space="preserve">  </w:t>
      </w:r>
      <w:proofErr w:type="gramEnd"/>
      <w:r w:rsidRPr="00C805A9">
        <w:rPr>
          <w:rFonts w:ascii="Bookman Old Style" w:hAnsi="Bookman Old Style" w:cs="Arial"/>
          <w:sz w:val="20"/>
          <w:szCs w:val="20"/>
        </w:rPr>
        <w:t>eventuali autorizzazioni per il transito nelle “zone a traffico limitato” e il parcheggio nelle “zone a sosta limitata”.</w:t>
      </w:r>
    </w:p>
    <w:p w:rsidR="005B6A4A" w:rsidRPr="00C805A9" w:rsidRDefault="005B6A4A" w:rsidP="005B6A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lastRenderedPageBreak/>
        <w:t xml:space="preserve">In caso di sinistro </w:t>
      </w:r>
      <w:r w:rsidR="0087296A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si obbliga a informarne immediatamente, oltre che la compagnia assicuratrice, anche la ditta.</w:t>
      </w:r>
    </w:p>
    <w:p w:rsidR="005B6A4A" w:rsidRPr="00C805A9" w:rsidRDefault="005B6A4A" w:rsidP="005B6A4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È fatto divieto ad </w:t>
      </w:r>
      <w:r w:rsidR="0087296A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di rimuovere o manomettere i messaggi pubblicitari installati, né tanto meno apporne di diversi. </w:t>
      </w:r>
      <w:r w:rsidR="0087296A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è obbligata a informare la ditta di qualsiasi irregolarità ovvero difformità che insorga nello spazio promozionale durante l’uso dell’autoveicolo, tale da ridurre in qualche modo la visibilità e capacità di diffondere il messaggio promozionale ai potenziali consumatori.</w:t>
      </w:r>
    </w:p>
    <w:p w:rsidR="00A0135A" w:rsidRPr="00C805A9" w:rsidRDefault="00A0135A" w:rsidP="00A0135A">
      <w:pPr>
        <w:pStyle w:val="Sottotitolo"/>
        <w:spacing w:line="360" w:lineRule="auto"/>
        <w:jc w:val="both"/>
        <w:rPr>
          <w:rFonts w:ascii="Bookman Old Style" w:hAnsi="Bookman Old Style" w:cs="Arial"/>
          <w:b/>
          <w:sz w:val="20"/>
        </w:rPr>
      </w:pPr>
      <w:r w:rsidRPr="00C805A9">
        <w:rPr>
          <w:rFonts w:ascii="Bookman Old Style" w:hAnsi="Bookman Old Style" w:cs="Arial"/>
          <w:b/>
          <w:sz w:val="20"/>
        </w:rPr>
        <w:t>ART. 1</w:t>
      </w:r>
      <w:r w:rsidR="00E03B85" w:rsidRPr="00C805A9">
        <w:rPr>
          <w:rFonts w:ascii="Bookman Old Style" w:hAnsi="Bookman Old Style" w:cs="Arial"/>
          <w:b/>
          <w:sz w:val="20"/>
        </w:rPr>
        <w:t>2</w:t>
      </w:r>
      <w:r w:rsidRPr="00C805A9">
        <w:rPr>
          <w:rFonts w:ascii="Bookman Old Style" w:hAnsi="Bookman Old Style" w:cs="Arial"/>
          <w:b/>
          <w:sz w:val="20"/>
        </w:rPr>
        <w:t xml:space="preserve"> – RISERVATEZZA </w:t>
      </w:r>
    </w:p>
    <w:p w:rsidR="00A0135A" w:rsidRPr="00C805A9" w:rsidRDefault="00A0135A" w:rsidP="00A0135A">
      <w:pPr>
        <w:pStyle w:val="Corpodeltesto2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La ditta ha l’obbligo di mantenere riservati i dati e le informazioni, ivi </w:t>
      </w:r>
      <w:proofErr w:type="gramStart"/>
      <w:r w:rsidRPr="00C805A9">
        <w:rPr>
          <w:rFonts w:ascii="Bookman Old Style" w:hAnsi="Bookman Old Style" w:cs="Arial"/>
          <w:sz w:val="20"/>
          <w:szCs w:val="20"/>
        </w:rPr>
        <w:t>comprese</w:t>
      </w:r>
      <w:proofErr w:type="gramEnd"/>
      <w:r w:rsidRPr="00C805A9">
        <w:rPr>
          <w:rFonts w:ascii="Bookman Old Style" w:hAnsi="Bookman Old Style" w:cs="Arial"/>
          <w:sz w:val="20"/>
          <w:szCs w:val="20"/>
        </w:rPr>
        <w:t xml:space="preserve"> quelle che transitano per le apparecchiature di elaborazione dati, di cui venga in possesso e/o, comunque, a conoscenza, di non divulgarli in alcun modo e in qualsiasi forma e di non farne oggetto di utilizzazione a qualsiasi titolo per scopi diversi da quelli strettamente necessari all’esecuzione dell’appalto.</w:t>
      </w:r>
    </w:p>
    <w:p w:rsidR="00A0135A" w:rsidRPr="00C805A9" w:rsidRDefault="00A0135A" w:rsidP="00A0135A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L’obbligo di cui al precedente comma sussiste, altresì, relativamente a tutto il materiale originario o predisposto in esecuzione del presente appalto.</w:t>
      </w:r>
    </w:p>
    <w:p w:rsidR="00A0135A" w:rsidRPr="00C805A9" w:rsidRDefault="00A0135A" w:rsidP="00A0135A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L’obbligo di cui al comma 1 non concerne i dati che siano e/o divengano di pubblico dominio.</w:t>
      </w:r>
    </w:p>
    <w:p w:rsidR="00A0135A" w:rsidRPr="00C805A9" w:rsidRDefault="00A0135A" w:rsidP="00A0135A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La ditta è responsabile per l’esatta osservanza da parte dei propri dipendenti, consulenti e collaboratori degli obblighi di segretezza anzidetti.</w:t>
      </w:r>
    </w:p>
    <w:p w:rsidR="00A0135A" w:rsidRPr="00C805A9" w:rsidRDefault="00A0135A" w:rsidP="00A0135A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In caso di inosservanza degli obblighi di riservatezza, l’</w:t>
      </w:r>
      <w:r w:rsidR="0087296A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ha la facoltà di dichiarare risolto di diritto il contratto, fermo restando che da ditta sarà tenuta a risarcire tutti i danni che ne dovessero derivare.</w:t>
      </w:r>
    </w:p>
    <w:p w:rsidR="00A0135A" w:rsidRPr="00C805A9" w:rsidRDefault="00A0135A" w:rsidP="00A0135A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La ditta potrà citare i termini essenziali del contratto, nei casi in cui fosse condizione necessaria per la partecipazione della stessa a gare o appalti.</w:t>
      </w:r>
    </w:p>
    <w:p w:rsidR="00A0135A" w:rsidRPr="00C805A9" w:rsidRDefault="00A0135A" w:rsidP="00A0135A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La ditta si impegna, altresì, a rispettare quanto previsto dal D.Lgs. 196/03 e s.m. ed i. </w:t>
      </w:r>
      <w:proofErr w:type="gramStart"/>
      <w:r w:rsidRPr="00C805A9">
        <w:rPr>
          <w:rFonts w:ascii="Bookman Old Style" w:hAnsi="Bookman Old Style" w:cs="Arial"/>
          <w:sz w:val="20"/>
          <w:szCs w:val="20"/>
        </w:rPr>
        <w:t>e</w:t>
      </w:r>
      <w:proofErr w:type="gramEnd"/>
      <w:r w:rsidRPr="00C805A9">
        <w:rPr>
          <w:rFonts w:ascii="Bookman Old Style" w:hAnsi="Bookman Old Style" w:cs="Arial"/>
          <w:sz w:val="20"/>
          <w:szCs w:val="20"/>
        </w:rPr>
        <w:t xml:space="preserve"> dai regolamenti di attuazione in materia di riservatezza.</w:t>
      </w:r>
    </w:p>
    <w:p w:rsidR="00A0135A" w:rsidRPr="00C805A9" w:rsidRDefault="00A0135A" w:rsidP="00A013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>ART. 1</w:t>
      </w:r>
      <w:r w:rsidR="00E03B85" w:rsidRPr="00C805A9">
        <w:rPr>
          <w:rFonts w:ascii="Bookman Old Style" w:hAnsi="Bookman Old Style" w:cs="Arial"/>
          <w:b/>
          <w:sz w:val="20"/>
          <w:szCs w:val="20"/>
        </w:rPr>
        <w:t>3</w:t>
      </w:r>
      <w:r w:rsidRPr="00C805A9">
        <w:rPr>
          <w:rFonts w:ascii="Bookman Old Style" w:hAnsi="Bookman Old Style" w:cs="Arial"/>
          <w:b/>
          <w:sz w:val="20"/>
          <w:szCs w:val="20"/>
        </w:rPr>
        <w:t xml:space="preserve"> – RISOLUZIONE DEL CONTRATTO</w:t>
      </w:r>
    </w:p>
    <w:p w:rsidR="00A0135A" w:rsidRPr="00C805A9" w:rsidRDefault="00A0135A" w:rsidP="00A013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Il mancato adempimento di uno degli obblighi di cui al presente contratto e, in particolare, degli obblighi imposti dai precedenti artt. 10 e 11, costituiscono giusta causa di risoluzione del contratto.</w:t>
      </w:r>
    </w:p>
    <w:p w:rsidR="00A0135A" w:rsidRPr="00C805A9" w:rsidRDefault="00A0135A" w:rsidP="00A013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La risoluzione del contratto verrà comunicata da parte di </w:t>
      </w:r>
      <w:r w:rsidR="0087296A">
        <w:rPr>
          <w:rFonts w:ascii="Bookman Old Style" w:hAnsi="Bookman Old Style" w:cs="Arial"/>
          <w:sz w:val="20"/>
          <w:szCs w:val="20"/>
        </w:rPr>
        <w:t>ASP</w:t>
      </w:r>
      <w:r w:rsidRPr="00C805A9">
        <w:rPr>
          <w:rFonts w:ascii="Bookman Old Style" w:hAnsi="Bookman Old Style" w:cs="Arial"/>
          <w:sz w:val="20"/>
          <w:szCs w:val="20"/>
        </w:rPr>
        <w:t xml:space="preserve"> agli operatori economici che hanno acquistato spazi pubblicitari sul mezzo.</w:t>
      </w:r>
    </w:p>
    <w:p w:rsidR="00A0135A" w:rsidRPr="00C805A9" w:rsidRDefault="00A0135A" w:rsidP="00A013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>ART. 1</w:t>
      </w:r>
      <w:r w:rsidR="00E03B85" w:rsidRPr="00C805A9">
        <w:rPr>
          <w:rFonts w:ascii="Bookman Old Style" w:hAnsi="Bookman Old Style" w:cs="Arial"/>
          <w:b/>
          <w:sz w:val="20"/>
          <w:szCs w:val="20"/>
        </w:rPr>
        <w:t>4</w:t>
      </w:r>
      <w:r w:rsidRPr="00C805A9">
        <w:rPr>
          <w:rFonts w:ascii="Bookman Old Style" w:hAnsi="Bookman Old Style" w:cs="Arial"/>
          <w:b/>
          <w:sz w:val="20"/>
          <w:szCs w:val="20"/>
        </w:rPr>
        <w:t xml:space="preserve"> – CLAUSOLA RISOLUTIVA ESPRESSA</w:t>
      </w:r>
    </w:p>
    <w:p w:rsidR="00A0135A" w:rsidRPr="00C805A9" w:rsidRDefault="00A0135A" w:rsidP="00A013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Il contratto è risolto di diritto, senza necessità di pronunzia giudiziale, quanto la ditta sia sottoposta a procedura di fallimento, di concordato, di liquidazione controllata o di scioglimento.</w:t>
      </w:r>
    </w:p>
    <w:p w:rsidR="00A0135A" w:rsidRPr="00C805A9" w:rsidRDefault="00A0135A" w:rsidP="00A013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>ART. 1</w:t>
      </w:r>
      <w:r w:rsidR="00E03B85" w:rsidRPr="00C805A9">
        <w:rPr>
          <w:rFonts w:ascii="Bookman Old Style" w:hAnsi="Bookman Old Style" w:cs="Arial"/>
          <w:b/>
          <w:sz w:val="20"/>
          <w:szCs w:val="20"/>
        </w:rPr>
        <w:t>5</w:t>
      </w:r>
      <w:r w:rsidRPr="00C805A9">
        <w:rPr>
          <w:rFonts w:ascii="Bookman Old Style" w:hAnsi="Bookman Old Style" w:cs="Arial"/>
          <w:b/>
          <w:sz w:val="20"/>
          <w:szCs w:val="20"/>
        </w:rPr>
        <w:t xml:space="preserve"> – FORO COMPETENTE</w:t>
      </w:r>
    </w:p>
    <w:p w:rsidR="00A0135A" w:rsidRPr="00C805A9" w:rsidRDefault="00A0135A" w:rsidP="00A013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 xml:space="preserve">Tutte le controversie riguardanti l’interpretazione, esecuzione, validità o applicazione del presente contratto saranno rimesse alla competenza esclusiva del Foro di </w:t>
      </w:r>
      <w:r w:rsidR="00813AB8">
        <w:rPr>
          <w:rFonts w:ascii="Bookman Old Style" w:hAnsi="Bookman Old Style" w:cs="Arial"/>
          <w:sz w:val="20"/>
          <w:szCs w:val="20"/>
        </w:rPr>
        <w:t>Bologna</w:t>
      </w:r>
      <w:r w:rsidRPr="00C805A9">
        <w:rPr>
          <w:rFonts w:ascii="Bookman Old Style" w:hAnsi="Bookman Old Style" w:cs="Arial"/>
          <w:sz w:val="20"/>
          <w:szCs w:val="20"/>
        </w:rPr>
        <w:t>.</w:t>
      </w:r>
    </w:p>
    <w:p w:rsidR="00A0135A" w:rsidRPr="00C805A9" w:rsidRDefault="00A0135A" w:rsidP="00A013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b/>
          <w:sz w:val="20"/>
          <w:szCs w:val="20"/>
        </w:rPr>
        <w:t>ART. 1</w:t>
      </w:r>
      <w:r w:rsidR="00E03B85" w:rsidRPr="00C805A9">
        <w:rPr>
          <w:rFonts w:ascii="Bookman Old Style" w:hAnsi="Bookman Old Style" w:cs="Arial"/>
          <w:b/>
          <w:sz w:val="20"/>
          <w:szCs w:val="20"/>
        </w:rPr>
        <w:t>6</w:t>
      </w:r>
      <w:r w:rsidRPr="00C805A9">
        <w:rPr>
          <w:rFonts w:ascii="Bookman Old Style" w:hAnsi="Bookman Old Style" w:cs="Arial"/>
          <w:b/>
          <w:sz w:val="20"/>
          <w:szCs w:val="20"/>
        </w:rPr>
        <w:t xml:space="preserve"> – DISCIPLINA DEL PRESENTE ACCORDO</w:t>
      </w:r>
    </w:p>
    <w:p w:rsidR="00A0135A" w:rsidRPr="00C805A9" w:rsidRDefault="00A0135A" w:rsidP="00A013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>Per tutto quanto non previsto espressamente nel presente contratto si applicano gli art. 1803 e seguenti del codice civile.</w:t>
      </w:r>
    </w:p>
    <w:p w:rsidR="00A77616" w:rsidRPr="00C805A9" w:rsidRDefault="00083FCF" w:rsidP="00083FCF">
      <w:pPr>
        <w:pStyle w:val="Paragrafoelenco"/>
        <w:spacing w:after="0"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lastRenderedPageBreak/>
        <w:t>Letto, confermato e sottoscritto.</w:t>
      </w:r>
    </w:p>
    <w:p w:rsidR="00083FCF" w:rsidRPr="00C805A9" w:rsidRDefault="00083FCF" w:rsidP="00083FCF">
      <w:pPr>
        <w:pStyle w:val="Paragrafoelenco"/>
        <w:tabs>
          <w:tab w:val="center" w:pos="2127"/>
          <w:tab w:val="center" w:pos="7371"/>
        </w:tabs>
        <w:spacing w:after="0"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ab/>
      </w:r>
      <w:r w:rsidR="0087296A">
        <w:rPr>
          <w:rFonts w:ascii="Bookman Old Style" w:hAnsi="Bookman Old Style" w:cs="Arial"/>
          <w:sz w:val="20"/>
          <w:szCs w:val="20"/>
        </w:rPr>
        <w:t>ASP CITTA’ DI BOLOGNA</w:t>
      </w:r>
      <w:r w:rsidRPr="00C805A9">
        <w:rPr>
          <w:rFonts w:ascii="Bookman Old Style" w:hAnsi="Bookman Old Style" w:cs="Arial"/>
          <w:sz w:val="20"/>
          <w:szCs w:val="20"/>
        </w:rPr>
        <w:tab/>
        <w:t>LA DITTA</w:t>
      </w:r>
    </w:p>
    <w:p w:rsidR="00083FCF" w:rsidRPr="00C805A9" w:rsidRDefault="00083FCF" w:rsidP="00083FCF">
      <w:pPr>
        <w:pStyle w:val="Paragrafoelenco"/>
        <w:tabs>
          <w:tab w:val="center" w:pos="2127"/>
          <w:tab w:val="center" w:pos="7371"/>
        </w:tabs>
        <w:spacing w:after="0"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ab/>
      </w:r>
    </w:p>
    <w:p w:rsidR="00083FCF" w:rsidRPr="00C805A9" w:rsidRDefault="00083FCF" w:rsidP="00083FCF">
      <w:pPr>
        <w:pStyle w:val="Paragrafoelenco"/>
        <w:tabs>
          <w:tab w:val="center" w:pos="2127"/>
          <w:tab w:val="center" w:pos="7371"/>
        </w:tabs>
        <w:spacing w:after="0"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ab/>
        <w:t>______________________________</w:t>
      </w:r>
      <w:r w:rsidRPr="00C805A9">
        <w:rPr>
          <w:rFonts w:ascii="Bookman Old Style" w:hAnsi="Bookman Old Style" w:cs="Arial"/>
          <w:sz w:val="20"/>
          <w:szCs w:val="20"/>
        </w:rPr>
        <w:tab/>
        <w:t>_____________________</w:t>
      </w:r>
    </w:p>
    <w:p w:rsidR="00083FCF" w:rsidRPr="00C805A9" w:rsidRDefault="00083FCF" w:rsidP="00083FCF">
      <w:pPr>
        <w:pStyle w:val="Paragrafoelenco"/>
        <w:tabs>
          <w:tab w:val="center" w:pos="2127"/>
          <w:tab w:val="center" w:pos="7371"/>
        </w:tabs>
        <w:spacing w:after="0"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  <w:r w:rsidRPr="00C805A9">
        <w:rPr>
          <w:rFonts w:ascii="Bookman Old Style" w:hAnsi="Bookman Old Style" w:cs="Arial"/>
          <w:sz w:val="20"/>
          <w:szCs w:val="20"/>
        </w:rPr>
        <w:tab/>
        <w:t>(timbro e firma)</w:t>
      </w:r>
      <w:r w:rsidRPr="00C805A9">
        <w:rPr>
          <w:rFonts w:ascii="Bookman Old Style" w:hAnsi="Bookman Old Style" w:cs="Arial"/>
          <w:sz w:val="20"/>
          <w:szCs w:val="20"/>
        </w:rPr>
        <w:tab/>
      </w:r>
      <w:proofErr w:type="gramStart"/>
      <w:r w:rsidRPr="00C805A9">
        <w:rPr>
          <w:rFonts w:ascii="Bookman Old Style" w:hAnsi="Bookman Old Style" w:cs="Arial"/>
          <w:sz w:val="20"/>
          <w:szCs w:val="20"/>
        </w:rPr>
        <w:t>(timbro</w:t>
      </w:r>
      <w:proofErr w:type="gramEnd"/>
      <w:r w:rsidRPr="00C805A9">
        <w:rPr>
          <w:rFonts w:ascii="Bookman Old Style" w:hAnsi="Bookman Old Style" w:cs="Arial"/>
          <w:sz w:val="20"/>
          <w:szCs w:val="20"/>
        </w:rPr>
        <w:t xml:space="preserve"> e firma)</w:t>
      </w:r>
    </w:p>
    <w:p w:rsidR="00083FCF" w:rsidRPr="00C805A9" w:rsidRDefault="00083FCF" w:rsidP="00083FCF">
      <w:pPr>
        <w:pStyle w:val="Paragrafoelenco"/>
        <w:tabs>
          <w:tab w:val="center" w:pos="2127"/>
          <w:tab w:val="center" w:pos="7371"/>
        </w:tabs>
        <w:spacing w:after="0"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sectPr w:rsidR="00083FCF" w:rsidRPr="00C805A9" w:rsidSect="00056A9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5A9" w:rsidRDefault="00C805A9" w:rsidP="00C805A9">
      <w:pPr>
        <w:spacing w:after="0" w:line="240" w:lineRule="auto"/>
      </w:pPr>
      <w:r>
        <w:separator/>
      </w:r>
    </w:p>
  </w:endnote>
  <w:endnote w:type="continuationSeparator" w:id="0">
    <w:p w:rsidR="00C805A9" w:rsidRDefault="00C805A9" w:rsidP="00C8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5A9" w:rsidRDefault="00C805A9" w:rsidP="00C805A9">
      <w:pPr>
        <w:spacing w:after="0" w:line="240" w:lineRule="auto"/>
      </w:pPr>
      <w:r>
        <w:separator/>
      </w:r>
    </w:p>
  </w:footnote>
  <w:footnote w:type="continuationSeparator" w:id="0">
    <w:p w:rsidR="00C805A9" w:rsidRDefault="00C805A9" w:rsidP="00C8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5A9" w:rsidRPr="00F22430" w:rsidRDefault="005F1E79" w:rsidP="00C805A9">
    <w:pPr>
      <w:pStyle w:val="Intestazione"/>
      <w:jc w:val="center"/>
      <w:rPr>
        <w:rFonts w:ascii="Bookman Old Style" w:hAnsi="Bookman Old Style"/>
      </w:rPr>
    </w:pPr>
    <w:r>
      <w:rPr>
        <w:rFonts w:ascii="Bookman Old Style" w:hAnsi="Bookman Old Style"/>
      </w:rPr>
      <w:t xml:space="preserve">Allegato </w:t>
    </w:r>
    <w:proofErr w:type="gramStart"/>
    <w:r>
      <w:rPr>
        <w:rFonts w:ascii="Bookman Old Style" w:hAnsi="Bookman Old Style"/>
      </w:rPr>
      <w:t>5</w:t>
    </w:r>
    <w:r w:rsidR="00C805A9" w:rsidRPr="00F22430">
      <w:rPr>
        <w:rFonts w:ascii="Bookman Old Style" w:hAnsi="Bookman Old Style"/>
      </w:rPr>
      <w:t xml:space="preserve"> schema</w:t>
    </w:r>
    <w:proofErr w:type="gramEnd"/>
    <w:r w:rsidR="00C805A9" w:rsidRPr="00F22430">
      <w:rPr>
        <w:rFonts w:ascii="Bookman Old Style" w:hAnsi="Bookman Old Style"/>
      </w:rPr>
      <w:t xml:space="preserve"> di contratto</w:t>
    </w:r>
    <w:r w:rsidR="00C805A9">
      <w:rPr>
        <w:rFonts w:ascii="Bookman Old Style" w:hAnsi="Bookman Old Style"/>
      </w:rPr>
      <w:t xml:space="preserve"> comodato autov</w:t>
    </w:r>
    <w:r w:rsidR="00A53B1B">
      <w:rPr>
        <w:rFonts w:ascii="Bookman Old Style" w:hAnsi="Bookman Old Style"/>
      </w:rPr>
      <w:t>eicoli</w:t>
    </w:r>
  </w:p>
  <w:p w:rsidR="00C805A9" w:rsidRDefault="00C805A9">
    <w:pPr>
      <w:pStyle w:val="Intestazione"/>
    </w:pPr>
  </w:p>
  <w:p w:rsidR="00C805A9" w:rsidRDefault="00C805A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5CBF"/>
    <w:multiLevelType w:val="hybridMultilevel"/>
    <w:tmpl w:val="AC3AA1B2"/>
    <w:lvl w:ilvl="0" w:tplc="43F8CD0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0C7C67"/>
    <w:multiLevelType w:val="hybridMultilevel"/>
    <w:tmpl w:val="E94C893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0B585A"/>
    <w:multiLevelType w:val="hybridMultilevel"/>
    <w:tmpl w:val="F72CD5BA"/>
    <w:lvl w:ilvl="0" w:tplc="09AA237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765A56"/>
    <w:multiLevelType w:val="hybridMultilevel"/>
    <w:tmpl w:val="473C3E76"/>
    <w:lvl w:ilvl="0" w:tplc="8EE8C24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134157"/>
    <w:multiLevelType w:val="hybridMultilevel"/>
    <w:tmpl w:val="675A6D6E"/>
    <w:lvl w:ilvl="0" w:tplc="6BDC4A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F7436F"/>
    <w:multiLevelType w:val="hybridMultilevel"/>
    <w:tmpl w:val="002C1A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0B4BCA"/>
    <w:multiLevelType w:val="hybridMultilevel"/>
    <w:tmpl w:val="357C271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7C10E5"/>
    <w:multiLevelType w:val="hybridMultilevel"/>
    <w:tmpl w:val="14101A9E"/>
    <w:lvl w:ilvl="0" w:tplc="73A4FE7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D2C"/>
    <w:rsid w:val="000071EA"/>
    <w:rsid w:val="00025D61"/>
    <w:rsid w:val="0002634D"/>
    <w:rsid w:val="00056A98"/>
    <w:rsid w:val="00073584"/>
    <w:rsid w:val="00083FCF"/>
    <w:rsid w:val="000B360D"/>
    <w:rsid w:val="000C4C5C"/>
    <w:rsid w:val="000D109E"/>
    <w:rsid w:val="000E3E14"/>
    <w:rsid w:val="000F1182"/>
    <w:rsid w:val="001163DA"/>
    <w:rsid w:val="00125663"/>
    <w:rsid w:val="00150BC5"/>
    <w:rsid w:val="00151950"/>
    <w:rsid w:val="001906AC"/>
    <w:rsid w:val="001B2069"/>
    <w:rsid w:val="001C067C"/>
    <w:rsid w:val="00214C9E"/>
    <w:rsid w:val="00223156"/>
    <w:rsid w:val="00240C5A"/>
    <w:rsid w:val="002F5527"/>
    <w:rsid w:val="003040A9"/>
    <w:rsid w:val="00331FA6"/>
    <w:rsid w:val="00340E9B"/>
    <w:rsid w:val="0034555F"/>
    <w:rsid w:val="00370C93"/>
    <w:rsid w:val="003D303F"/>
    <w:rsid w:val="003E5D2C"/>
    <w:rsid w:val="00404C7C"/>
    <w:rsid w:val="00422C6B"/>
    <w:rsid w:val="00451A10"/>
    <w:rsid w:val="00474A02"/>
    <w:rsid w:val="004E152B"/>
    <w:rsid w:val="005329F1"/>
    <w:rsid w:val="0058383D"/>
    <w:rsid w:val="005A0C11"/>
    <w:rsid w:val="005A5BBB"/>
    <w:rsid w:val="005B6A4A"/>
    <w:rsid w:val="005C5084"/>
    <w:rsid w:val="005F1E79"/>
    <w:rsid w:val="005F4EBC"/>
    <w:rsid w:val="00600CF7"/>
    <w:rsid w:val="00612A23"/>
    <w:rsid w:val="00617EFD"/>
    <w:rsid w:val="0062489D"/>
    <w:rsid w:val="00626D81"/>
    <w:rsid w:val="0065723A"/>
    <w:rsid w:val="0069686C"/>
    <w:rsid w:val="006D1B21"/>
    <w:rsid w:val="006D44C0"/>
    <w:rsid w:val="00715E99"/>
    <w:rsid w:val="007B5F22"/>
    <w:rsid w:val="007C422F"/>
    <w:rsid w:val="00813AB8"/>
    <w:rsid w:val="00821893"/>
    <w:rsid w:val="0087296A"/>
    <w:rsid w:val="00872B30"/>
    <w:rsid w:val="008A7F79"/>
    <w:rsid w:val="008C397F"/>
    <w:rsid w:val="00924991"/>
    <w:rsid w:val="00924CF9"/>
    <w:rsid w:val="009376E5"/>
    <w:rsid w:val="00962AA2"/>
    <w:rsid w:val="009704B3"/>
    <w:rsid w:val="009A79F4"/>
    <w:rsid w:val="009E4EC0"/>
    <w:rsid w:val="00A0135A"/>
    <w:rsid w:val="00A1669B"/>
    <w:rsid w:val="00A422CB"/>
    <w:rsid w:val="00A53B1B"/>
    <w:rsid w:val="00A61221"/>
    <w:rsid w:val="00A63BD1"/>
    <w:rsid w:val="00A730C7"/>
    <w:rsid w:val="00A77616"/>
    <w:rsid w:val="00AA40C6"/>
    <w:rsid w:val="00AB4746"/>
    <w:rsid w:val="00B02850"/>
    <w:rsid w:val="00B06D50"/>
    <w:rsid w:val="00B158C9"/>
    <w:rsid w:val="00B757A5"/>
    <w:rsid w:val="00BF4277"/>
    <w:rsid w:val="00BF5488"/>
    <w:rsid w:val="00BF68F2"/>
    <w:rsid w:val="00C43166"/>
    <w:rsid w:val="00C62159"/>
    <w:rsid w:val="00C62B76"/>
    <w:rsid w:val="00C805A9"/>
    <w:rsid w:val="00C87096"/>
    <w:rsid w:val="00C93FF2"/>
    <w:rsid w:val="00D50489"/>
    <w:rsid w:val="00D60F67"/>
    <w:rsid w:val="00D67752"/>
    <w:rsid w:val="00D700B0"/>
    <w:rsid w:val="00DC725F"/>
    <w:rsid w:val="00DD1F59"/>
    <w:rsid w:val="00E03B85"/>
    <w:rsid w:val="00E1713F"/>
    <w:rsid w:val="00E3466D"/>
    <w:rsid w:val="00E45496"/>
    <w:rsid w:val="00EA473F"/>
    <w:rsid w:val="00EC5572"/>
    <w:rsid w:val="00EC6C0E"/>
    <w:rsid w:val="00F02629"/>
    <w:rsid w:val="00F16EC7"/>
    <w:rsid w:val="00FA20C7"/>
    <w:rsid w:val="00FD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4C7C"/>
  </w:style>
  <w:style w:type="paragraph" w:styleId="Titolo1">
    <w:name w:val="heading 1"/>
    <w:basedOn w:val="Normale"/>
    <w:next w:val="Normale"/>
    <w:link w:val="Titolo1Carattere"/>
    <w:qFormat/>
    <w:rsid w:val="00B757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757A5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B757A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757A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06D50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C4316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43166"/>
    <w:rPr>
      <w:rFonts w:ascii="Calibri" w:eastAsia="Calibri" w:hAnsi="Calibri" w:cs="Times New Roman"/>
    </w:rPr>
  </w:style>
  <w:style w:type="paragraph" w:styleId="Sottotitolo">
    <w:name w:val="Subtitle"/>
    <w:basedOn w:val="Normale"/>
    <w:link w:val="SottotitoloCarattere"/>
    <w:qFormat/>
    <w:rsid w:val="00C4316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43166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5A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80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757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757A5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B757A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757A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06D50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C4316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43166"/>
    <w:rPr>
      <w:rFonts w:ascii="Calibri" w:eastAsia="Calibri" w:hAnsi="Calibri" w:cs="Times New Roman"/>
    </w:rPr>
  </w:style>
  <w:style w:type="paragraph" w:styleId="Sottotitolo">
    <w:name w:val="Subtitle"/>
    <w:basedOn w:val="Normale"/>
    <w:link w:val="SottotitoloCarattere"/>
    <w:qFormat/>
    <w:rsid w:val="00C4316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43166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5A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80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Vignali</dc:creator>
  <cp:lastModifiedBy>G.piras</cp:lastModifiedBy>
  <cp:revision>10</cp:revision>
  <cp:lastPrinted>2014-08-20T11:57:00Z</cp:lastPrinted>
  <dcterms:created xsi:type="dcterms:W3CDTF">2014-08-20T11:15:00Z</dcterms:created>
  <dcterms:modified xsi:type="dcterms:W3CDTF">2015-06-09T16:44:00Z</dcterms:modified>
</cp:coreProperties>
</file>