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Spett. </w:t>
      </w:r>
      <w:proofErr w:type="gramStart"/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le</w:t>
      </w:r>
      <w:proofErr w:type="gramEnd"/>
    </w:p>
    <w:p w:rsidR="009E0561" w:rsidRPr="009E0561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>ASP C</w:t>
      </w:r>
      <w:r w:rsidRPr="009E0561">
        <w:rPr>
          <w:rFonts w:ascii="Cambria" w:eastAsia="HiraKakuProN-W3" w:hAnsi="Cambria" w:cs="Times-Roman"/>
          <w:i w:val="0"/>
          <w:iCs w:val="0"/>
          <w:kern w:val="1"/>
          <w:sz w:val="22"/>
          <w:szCs w:val="22"/>
          <w:lang w:eastAsia="en-US" w:bidi="ar-SA"/>
        </w:rPr>
        <w:t xml:space="preserve">ittà di Bologna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Servizio Gare, Appalti, Servizi e Forniture </w:t>
      </w:r>
    </w:p>
    <w:p w:rsidR="009E0561" w:rsidRPr="009E0561" w:rsidRDefault="009E0561" w:rsidP="009E0561">
      <w:pPr>
        <w:pStyle w:val="Standard"/>
        <w:suppressLineNumbers/>
        <w:ind w:left="5670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9E056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pec: </w:t>
      </w:r>
      <w:hyperlink r:id="rId9" w:history="1">
        <w:r w:rsidRPr="009E0561">
          <w:rPr>
            <w:rFonts w:ascii="Cambria" w:eastAsia="HiraKakuProN-W3" w:hAnsi="Cambria" w:cs="Times-Roman"/>
            <w:i/>
            <w:kern w:val="1"/>
            <w:sz w:val="22"/>
            <w:szCs w:val="22"/>
            <w:lang w:eastAsia="en-US" w:bidi="ar-SA"/>
          </w:rPr>
          <w:t>asp@pec.aspbologna.it</w:t>
        </w:r>
      </w:hyperlink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6B4982" w:rsidRPr="006B4982" w:rsidRDefault="00D91B7F" w:rsidP="006B4982">
      <w:pPr>
        <w:tabs>
          <w:tab w:val="left" w:pos="1418"/>
        </w:tabs>
        <w:jc w:val="both"/>
        <w:rPr>
          <w:rFonts w:ascii="Cambria" w:eastAsia="HiraKakuProN-W3" w:hAnsi="Cambria" w:cs="Times-Roman"/>
          <w:kern w:val="1"/>
        </w:rPr>
      </w:pPr>
      <w:r w:rsidRPr="00D91B7F">
        <w:rPr>
          <w:rFonts w:ascii="Cambria" w:eastAsia="HiraKakuProN-W3" w:hAnsi="Cambria" w:cs="Times-Roman"/>
          <w:b/>
          <w:bCs/>
          <w:kern w:val="1"/>
        </w:rPr>
        <w:t>OGGETTO</w:t>
      </w:r>
      <w:r w:rsidRPr="00D91B7F">
        <w:rPr>
          <w:rFonts w:ascii="Cambria" w:eastAsia="HiraKakuProN-W3" w:hAnsi="Cambria" w:cs="Times-Roman"/>
          <w:b/>
          <w:kern w:val="1"/>
        </w:rPr>
        <w:t xml:space="preserve">: </w:t>
      </w:r>
      <w:r w:rsidRPr="00D91B7F">
        <w:rPr>
          <w:rFonts w:ascii="Cambria" w:eastAsia="HiraKakuProN-W3" w:hAnsi="Cambria" w:cs="Times-Roman"/>
          <w:kern w:val="1"/>
        </w:rPr>
        <w:t xml:space="preserve">Procedura negoziata sotto soglia ai sensi dell’art. </w:t>
      </w:r>
      <w:proofErr w:type="gramStart"/>
      <w:r w:rsidRPr="00D91B7F">
        <w:rPr>
          <w:rFonts w:ascii="Cambria" w:eastAsia="HiraKakuProN-W3" w:hAnsi="Cambria" w:cs="Times-Roman"/>
          <w:kern w:val="1"/>
        </w:rPr>
        <w:t>36</w:t>
      </w:r>
      <w:proofErr w:type="gramEnd"/>
      <w:r w:rsidRPr="00D91B7F">
        <w:rPr>
          <w:rFonts w:ascii="Cambria" w:eastAsia="HiraKakuProN-W3" w:hAnsi="Cambria" w:cs="Times-Roman"/>
          <w:kern w:val="1"/>
        </w:rPr>
        <w:t xml:space="preserve">, comma 2, lett. </w:t>
      </w:r>
      <w:r w:rsidRPr="00D91B7F">
        <w:rPr>
          <w:rFonts w:ascii="Cambria" w:eastAsia="HiraKakuProN-W3" w:hAnsi="Cambria" w:cs="Times-Roman"/>
          <w:i/>
          <w:iCs/>
          <w:kern w:val="1"/>
        </w:rPr>
        <w:t>b</w:t>
      </w:r>
      <w:r w:rsidRPr="00D91B7F">
        <w:rPr>
          <w:rFonts w:ascii="Cambria" w:eastAsia="HiraKakuProN-W3" w:hAnsi="Cambria" w:cs="Times-Roman"/>
          <w:kern w:val="1"/>
        </w:rPr>
        <w:t>) del d.lgs. n. 50/2016</w:t>
      </w:r>
      <w:r w:rsidR="00AF026E">
        <w:rPr>
          <w:rFonts w:ascii="Cambria" w:eastAsia="HiraKakuProN-W3" w:hAnsi="Cambria" w:cs="Times-Roman"/>
          <w:kern w:val="1"/>
        </w:rPr>
        <w:t xml:space="preserve"> e </w:t>
      </w:r>
      <w:proofErr w:type="spellStart"/>
      <w:r w:rsidR="00AF026E">
        <w:rPr>
          <w:rFonts w:ascii="Cambria" w:eastAsia="HiraKakuProN-W3" w:hAnsi="Cambria" w:cs="Times-Roman"/>
          <w:kern w:val="1"/>
        </w:rPr>
        <w:t>ss.mm.ii</w:t>
      </w:r>
      <w:proofErr w:type="spellEnd"/>
      <w:r w:rsidR="00AF026E">
        <w:rPr>
          <w:rFonts w:ascii="Cambria" w:eastAsia="HiraKakuProN-W3" w:hAnsi="Cambria" w:cs="Times-Roman"/>
          <w:kern w:val="1"/>
        </w:rPr>
        <w:t xml:space="preserve">, con ricorso a </w:t>
      </w:r>
      <w:proofErr w:type="spellStart"/>
      <w:r w:rsidR="00AF026E">
        <w:rPr>
          <w:rFonts w:ascii="Cambria" w:eastAsia="HiraKakuProN-W3" w:hAnsi="Cambria" w:cs="Times-Roman"/>
          <w:kern w:val="1"/>
        </w:rPr>
        <w:t>R.d.o</w:t>
      </w:r>
      <w:r w:rsidRPr="00D91B7F">
        <w:rPr>
          <w:rFonts w:ascii="Cambria" w:eastAsia="HiraKakuProN-W3" w:hAnsi="Cambria" w:cs="Times-Roman"/>
          <w:kern w:val="1"/>
        </w:rPr>
        <w:t>.</w:t>
      </w:r>
      <w:proofErr w:type="spellEnd"/>
      <w:r w:rsidRPr="00D91B7F">
        <w:rPr>
          <w:rFonts w:ascii="Cambria" w:eastAsia="HiraKakuProN-W3" w:hAnsi="Cambria" w:cs="Times-Roman"/>
          <w:kern w:val="1"/>
        </w:rPr>
        <w:t xml:space="preserve"> del Mercato elettronico della pubblica amministrazione, per l’affidamento </w:t>
      </w:r>
      <w:r w:rsidR="006B4982">
        <w:rPr>
          <w:rFonts w:ascii="Cambria" w:eastAsia="HiraKakuProN-W3" w:hAnsi="Cambria" w:cs="Times-Roman"/>
          <w:kern w:val="1"/>
        </w:rPr>
        <w:t xml:space="preserve">dei lavori di </w:t>
      </w:r>
      <w:r w:rsidR="006B4982" w:rsidRPr="006B4982">
        <w:rPr>
          <w:rFonts w:ascii="Cambria" w:eastAsia="HiraKakuProN-W3" w:hAnsi="Cambria" w:cs="Times-Roman"/>
          <w:kern w:val="1"/>
        </w:rPr>
        <w:t xml:space="preserve">manutenzione straordinaria delle facciate nord e ovest dell’edificio sito in via Quirino di marzio n. 12 Bologna - Importo a base di gara: 109.176,04 di cui oneri della sicurezza pari ad € 2.030,00 - </w:t>
      </w:r>
      <w:proofErr w:type="spellStart"/>
      <w:r w:rsidR="006B4982" w:rsidRPr="006B4982">
        <w:rPr>
          <w:rFonts w:ascii="Cambria" w:eastAsia="HiraKakuProN-W3" w:hAnsi="Cambria" w:cs="Times-Roman"/>
          <w:kern w:val="1"/>
        </w:rPr>
        <w:t>Cig</w:t>
      </w:r>
      <w:proofErr w:type="spellEnd"/>
      <w:r w:rsidR="006B4982" w:rsidRPr="006B4982">
        <w:rPr>
          <w:rFonts w:ascii="Cambria" w:eastAsia="HiraKakuProN-W3" w:hAnsi="Cambria" w:cs="Times-Roman"/>
          <w:kern w:val="1"/>
        </w:rPr>
        <w:t xml:space="preserve">: </w:t>
      </w:r>
      <w:proofErr w:type="spellStart"/>
      <w:r w:rsidR="006B4982" w:rsidRPr="006B4982">
        <w:rPr>
          <w:rFonts w:ascii="Cambria" w:eastAsia="HiraKakuProN-W3" w:hAnsi="Cambria" w:cs="Times-Roman"/>
          <w:kern w:val="1"/>
        </w:rPr>
        <w:t>79422518DB</w:t>
      </w:r>
      <w:proofErr w:type="spellEnd"/>
      <w:r w:rsidR="006B4982" w:rsidRPr="006B4982">
        <w:rPr>
          <w:rFonts w:ascii="Cambria" w:eastAsia="HiraKakuProN-W3" w:hAnsi="Cambria" w:cs="Times-Roman"/>
          <w:kern w:val="1"/>
        </w:rPr>
        <w:t xml:space="preserve"> - CUP: H39F18000650005</w:t>
      </w:r>
    </w:p>
    <w:p w:rsidR="00267262" w:rsidRDefault="00267262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</w:p>
    <w:p w:rsidR="00191904" w:rsidRDefault="00191904" w:rsidP="00191904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kern w:val="1"/>
        </w:rPr>
      </w:pPr>
      <w:proofErr w:type="gramStart"/>
      <w:r>
        <w:rPr>
          <w:rFonts w:ascii="Cambria" w:eastAsia="HiraKakuProN-W3" w:hAnsi="Cambria" w:cs="Times-Roman"/>
          <w:b/>
          <w:kern w:val="1"/>
        </w:rPr>
        <w:t>Istanza</w:t>
      </w:r>
      <w:proofErr w:type="gramEnd"/>
      <w:r>
        <w:rPr>
          <w:rFonts w:ascii="Cambria" w:eastAsia="HiraKakuProN-W3" w:hAnsi="Cambria" w:cs="Times-Roman"/>
          <w:b/>
          <w:kern w:val="1"/>
        </w:rPr>
        <w:t xml:space="preserve"> di ammissione alla proced</w:t>
      </w:r>
      <w:r w:rsidR="00482B61">
        <w:rPr>
          <w:rFonts w:ascii="Cambria" w:eastAsia="HiraKakuProN-W3" w:hAnsi="Cambria" w:cs="Times-Roman"/>
          <w:b/>
          <w:kern w:val="1"/>
        </w:rPr>
        <w:t>u</w:t>
      </w:r>
      <w:r>
        <w:rPr>
          <w:rFonts w:ascii="Cambria" w:eastAsia="HiraKakuProN-W3" w:hAnsi="Cambria" w:cs="Times-Roman"/>
          <w:b/>
          <w:kern w:val="1"/>
        </w:rPr>
        <w:t>ra negoziata</w:t>
      </w:r>
      <w:r w:rsidR="00D91B7F" w:rsidRPr="009E0561">
        <w:rPr>
          <w:rFonts w:ascii="Cambria" w:eastAsia="HiraKakuProN-W3" w:hAnsi="Cambria" w:cs="Times-Roman"/>
          <w:b/>
          <w:kern w:val="1"/>
        </w:rPr>
        <w:t xml:space="preserve"> e dichiaraz</w:t>
      </w:r>
      <w:r>
        <w:rPr>
          <w:rFonts w:ascii="Cambria" w:eastAsia="HiraKakuProN-W3" w:hAnsi="Cambria" w:cs="Times-Roman"/>
          <w:b/>
          <w:kern w:val="1"/>
        </w:rPr>
        <w:t>ione del possesso dei requisiti</w:t>
      </w:r>
    </w:p>
    <w:p w:rsidR="009E0561" w:rsidRPr="009E0561" w:rsidRDefault="009E0561" w:rsidP="00191904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hAnsi="Cambria"/>
        </w:rPr>
      </w:pPr>
      <w:r w:rsidRPr="009E0561">
        <w:rPr>
          <w:rFonts w:ascii="Cambria" w:hAnsi="Cambria"/>
        </w:rPr>
        <w:t>Il/La Sottoscritto/a ________________________________________________________________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Nato/a__ a _________________________________________________</w:t>
      </w:r>
      <w:r>
        <w:rPr>
          <w:rFonts w:ascii="Cambria" w:hAnsi="Cambria"/>
          <w:sz w:val="22"/>
          <w:szCs w:val="22"/>
        </w:rPr>
        <w:t>__</w:t>
      </w:r>
      <w:r w:rsidRPr="009E0561">
        <w:rPr>
          <w:rFonts w:ascii="Cambria" w:hAnsi="Cambria"/>
          <w:sz w:val="22"/>
          <w:szCs w:val="22"/>
        </w:rPr>
        <w:t>_ (Prov. _____________</w:t>
      </w:r>
      <w:proofErr w:type="gramStart"/>
      <w:r w:rsidRPr="009E0561">
        <w:rPr>
          <w:rFonts w:ascii="Cambria" w:hAnsi="Cambria"/>
          <w:sz w:val="22"/>
          <w:szCs w:val="22"/>
        </w:rPr>
        <w:t>)</w:t>
      </w:r>
      <w:proofErr w:type="gramEnd"/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C.F. ___________________________________________________________</w:t>
      </w:r>
      <w:r>
        <w:rPr>
          <w:rFonts w:ascii="Cambria" w:hAnsi="Cambria"/>
          <w:sz w:val="22"/>
          <w:szCs w:val="22"/>
        </w:rPr>
        <w:t>_____</w:t>
      </w:r>
      <w:r w:rsidRPr="009E0561">
        <w:rPr>
          <w:rFonts w:ascii="Cambria" w:hAnsi="Cambria"/>
          <w:sz w:val="22"/>
          <w:szCs w:val="22"/>
        </w:rPr>
        <w:t>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nella sua qualità di ________________________________________________</w:t>
      </w:r>
      <w:r>
        <w:rPr>
          <w:rFonts w:ascii="Cambria" w:hAnsi="Cambria"/>
          <w:sz w:val="22"/>
          <w:szCs w:val="22"/>
        </w:rPr>
        <w:t>_</w:t>
      </w:r>
      <w:r w:rsidRPr="009E0561">
        <w:rPr>
          <w:rFonts w:ascii="Cambria" w:hAnsi="Cambria"/>
          <w:sz w:val="22"/>
          <w:szCs w:val="22"/>
        </w:rPr>
        <w:t>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dell'Operatore Economico:__________________________</w:t>
      </w:r>
      <w:r>
        <w:rPr>
          <w:rFonts w:ascii="Cambria" w:hAnsi="Cambria"/>
          <w:sz w:val="22"/>
          <w:szCs w:val="22"/>
        </w:rPr>
        <w:t>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proofErr w:type="gramStart"/>
      <w:r w:rsidRPr="009E0561">
        <w:rPr>
          <w:rFonts w:ascii="Cambria" w:hAnsi="Cambria"/>
          <w:sz w:val="22"/>
          <w:szCs w:val="22"/>
        </w:rPr>
        <w:t>con</w:t>
      </w:r>
      <w:proofErr w:type="gramEnd"/>
      <w:r w:rsidRPr="009E0561">
        <w:rPr>
          <w:rFonts w:ascii="Cambria" w:hAnsi="Cambria"/>
          <w:sz w:val="22"/>
          <w:szCs w:val="22"/>
        </w:rPr>
        <w:t xml:space="preserve"> sede in </w:t>
      </w:r>
      <w:r>
        <w:rPr>
          <w:rFonts w:ascii="Cambria" w:hAnsi="Cambria"/>
          <w:sz w:val="22"/>
          <w:szCs w:val="22"/>
        </w:rPr>
        <w:t>_______________________________</w:t>
      </w:r>
      <w:r w:rsidRPr="009E0561">
        <w:rPr>
          <w:rFonts w:ascii="Cambria" w:hAnsi="Cambria"/>
          <w:sz w:val="22"/>
          <w:szCs w:val="22"/>
        </w:rPr>
        <w:t>__________ (Prov. ___________</w:t>
      </w:r>
      <w:proofErr w:type="gramStart"/>
      <w:r w:rsidRPr="009E0561">
        <w:rPr>
          <w:rFonts w:ascii="Cambria" w:hAnsi="Cambria"/>
          <w:sz w:val="22"/>
          <w:szCs w:val="22"/>
        </w:rPr>
        <w:t>)</w:t>
      </w:r>
      <w:proofErr w:type="gramEnd"/>
      <w:r w:rsidRPr="009E0561">
        <w:rPr>
          <w:rFonts w:ascii="Cambria" w:hAnsi="Cambria"/>
          <w:sz w:val="22"/>
          <w:szCs w:val="22"/>
        </w:rPr>
        <w:t xml:space="preserve"> CAP 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>Via _____________________________________________</w:t>
      </w:r>
      <w:r>
        <w:rPr>
          <w:rFonts w:ascii="Cambria" w:hAnsi="Cambria"/>
          <w:sz w:val="22"/>
          <w:szCs w:val="22"/>
        </w:rPr>
        <w:t>___</w:t>
      </w:r>
      <w:r w:rsidRPr="009E0561">
        <w:rPr>
          <w:rFonts w:ascii="Cambria" w:hAnsi="Cambria"/>
          <w:sz w:val="22"/>
          <w:szCs w:val="22"/>
        </w:rPr>
        <w:t>_______________n. 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7C2A77">
        <w:rPr>
          <w:rFonts w:ascii="Cambria" w:hAnsi="Cambria"/>
          <w:sz w:val="22"/>
          <w:szCs w:val="22"/>
        </w:rPr>
        <w:t xml:space="preserve">C.F. </w:t>
      </w:r>
      <w:proofErr w:type="spellStart"/>
      <w:r w:rsidRPr="007C2A77">
        <w:rPr>
          <w:rFonts w:ascii="Cambria" w:hAnsi="Cambria"/>
          <w:sz w:val="22"/>
          <w:szCs w:val="22"/>
        </w:rPr>
        <w:t>n°</w:t>
      </w:r>
      <w:proofErr w:type="spellEnd"/>
      <w:r w:rsidRPr="007C2A77">
        <w:rPr>
          <w:rFonts w:ascii="Cambria" w:hAnsi="Cambria"/>
          <w:sz w:val="22"/>
          <w:szCs w:val="22"/>
        </w:rPr>
        <w:t xml:space="preserve">. _________________________________ P.I. </w:t>
      </w:r>
      <w:proofErr w:type="spellStart"/>
      <w:r w:rsidRPr="007C2A77">
        <w:rPr>
          <w:rFonts w:ascii="Cambria" w:hAnsi="Cambria"/>
          <w:sz w:val="22"/>
          <w:szCs w:val="22"/>
        </w:rPr>
        <w:t>n°</w:t>
      </w:r>
      <w:proofErr w:type="spellEnd"/>
      <w:r w:rsidRPr="007C2A77">
        <w:rPr>
          <w:rFonts w:ascii="Cambria" w:hAnsi="Cambria"/>
          <w:sz w:val="22"/>
          <w:szCs w:val="22"/>
        </w:rPr>
        <w:t xml:space="preserve">. </w:t>
      </w:r>
      <w:r w:rsidRPr="009E0561">
        <w:rPr>
          <w:rFonts w:ascii="Cambria" w:hAnsi="Cambria"/>
          <w:sz w:val="22"/>
          <w:szCs w:val="22"/>
          <w:lang w:val="fr-FR"/>
        </w:rPr>
        <w:t>_____________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  <w:lang w:val="fr-FR"/>
        </w:rPr>
      </w:pPr>
      <w:r w:rsidRPr="009E0561">
        <w:rPr>
          <w:rFonts w:ascii="Cambria" w:hAnsi="Cambria"/>
          <w:sz w:val="22"/>
          <w:szCs w:val="22"/>
          <w:lang w:val="fr-FR"/>
        </w:rPr>
        <w:t xml:space="preserve">Tel. </w:t>
      </w:r>
      <w:proofErr w:type="gramStart"/>
      <w:r w:rsidRPr="009E0561">
        <w:rPr>
          <w:rFonts w:ascii="Cambria" w:hAnsi="Cambria"/>
          <w:sz w:val="22"/>
          <w:szCs w:val="22"/>
          <w:lang w:val="fr-FR"/>
        </w:rPr>
        <w:t>n</w:t>
      </w:r>
      <w:proofErr w:type="gramEnd"/>
      <w:r w:rsidRPr="009E0561">
        <w:rPr>
          <w:rFonts w:ascii="Cambria" w:hAnsi="Cambria"/>
          <w:sz w:val="22"/>
          <w:szCs w:val="22"/>
          <w:lang w:val="fr-FR"/>
        </w:rPr>
        <w:t>°. ____________</w:t>
      </w:r>
      <w:r>
        <w:rPr>
          <w:rFonts w:ascii="Cambria" w:hAnsi="Cambria"/>
          <w:sz w:val="22"/>
          <w:szCs w:val="22"/>
          <w:lang w:val="fr-FR"/>
        </w:rPr>
        <w:t>__</w:t>
      </w:r>
      <w:r w:rsidRPr="009E0561">
        <w:rPr>
          <w:rFonts w:ascii="Cambria" w:hAnsi="Cambria"/>
          <w:sz w:val="22"/>
          <w:szCs w:val="22"/>
          <w:lang w:val="fr-FR"/>
        </w:rPr>
        <w:t>______ E-mail  __________________</w:t>
      </w:r>
      <w:r>
        <w:rPr>
          <w:rFonts w:ascii="Cambria" w:hAnsi="Cambria"/>
          <w:sz w:val="22"/>
          <w:szCs w:val="22"/>
          <w:lang w:val="fr-FR"/>
        </w:rPr>
        <w:t>_______________________________</w:t>
      </w:r>
    </w:p>
    <w:p w:rsidR="009E0561" w:rsidRPr="009E0561" w:rsidRDefault="009E0561" w:rsidP="009E0561">
      <w:pPr>
        <w:pStyle w:val="Standard"/>
        <w:suppressLineNumbers/>
        <w:spacing w:line="360" w:lineRule="auto"/>
        <w:jc w:val="both"/>
        <w:rPr>
          <w:rFonts w:ascii="Cambria" w:hAnsi="Cambria"/>
          <w:sz w:val="22"/>
          <w:szCs w:val="22"/>
        </w:rPr>
      </w:pPr>
      <w:r w:rsidRPr="009E0561">
        <w:rPr>
          <w:rFonts w:ascii="Cambria" w:hAnsi="Cambria"/>
          <w:b/>
          <w:sz w:val="22"/>
          <w:szCs w:val="22"/>
          <w:lang w:val="fr-FR"/>
        </w:rPr>
        <w:t>P</w:t>
      </w:r>
      <w:r w:rsidR="00884D98">
        <w:rPr>
          <w:rFonts w:ascii="Cambria" w:hAnsi="Cambria"/>
          <w:b/>
          <w:sz w:val="22"/>
          <w:szCs w:val="22"/>
          <w:lang w:val="fr-FR"/>
        </w:rPr>
        <w:t>EC</w:t>
      </w:r>
      <w:r w:rsidRPr="009E0561">
        <w:rPr>
          <w:rFonts w:ascii="Cambria" w:hAnsi="Cambria"/>
          <w:sz w:val="22"/>
          <w:szCs w:val="22"/>
          <w:lang w:val="fr-FR"/>
        </w:rPr>
        <w:t xml:space="preserve"> : ________________________________________________________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b/>
          <w:sz w:val="22"/>
          <w:szCs w:val="22"/>
        </w:rPr>
      </w:pPr>
      <w:r w:rsidRPr="009E0561">
        <w:rPr>
          <w:rFonts w:ascii="Cambria" w:hAnsi="Cambria"/>
          <w:sz w:val="22"/>
          <w:szCs w:val="22"/>
        </w:rPr>
        <w:t xml:space="preserve">Visto l'avviso di manifestazione </w:t>
      </w:r>
      <w:proofErr w:type="gramStart"/>
      <w:r w:rsidRPr="009E0561">
        <w:rPr>
          <w:rFonts w:ascii="Cambria" w:hAnsi="Cambria"/>
          <w:sz w:val="22"/>
          <w:szCs w:val="22"/>
        </w:rPr>
        <w:t xml:space="preserve">di </w:t>
      </w:r>
      <w:proofErr w:type="gramEnd"/>
      <w:r w:rsidRPr="009E0561">
        <w:rPr>
          <w:rFonts w:ascii="Cambria" w:hAnsi="Cambria"/>
          <w:sz w:val="22"/>
          <w:szCs w:val="22"/>
        </w:rPr>
        <w:t>interesse pubblicato da Codesta Stazione Appaltante sul profilo del committente, preso atto e accettato tutto il contenuto del medesimo, con la presente</w:t>
      </w:r>
    </w:p>
    <w:p w:rsidR="00D91B7F" w:rsidRPr="009E0561" w:rsidRDefault="00D91B7F" w:rsidP="00D91B7F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88" w:lineRule="auto"/>
        <w:ind w:right="-6"/>
        <w:jc w:val="both"/>
        <w:rPr>
          <w:rFonts w:ascii="Cambria" w:eastAsia="HiraKakuProN-W3" w:hAnsi="Cambria" w:cs="Times-Roman"/>
          <w:kern w:val="1"/>
        </w:rPr>
      </w:pPr>
    </w:p>
    <w:p w:rsidR="00D91B7F" w:rsidRPr="009E0561" w:rsidRDefault="00D91B7F" w:rsidP="005C3EB6">
      <w:pPr>
        <w:widowControl w:val="0"/>
        <w:tabs>
          <w:tab w:val="left" w:pos="720"/>
        </w:tabs>
        <w:autoSpaceDE w:val="0"/>
        <w:autoSpaceDN w:val="0"/>
        <w:adjustRightInd w:val="0"/>
        <w:spacing w:before="120" w:after="120" w:line="276" w:lineRule="auto"/>
        <w:ind w:right="-6"/>
        <w:jc w:val="center"/>
        <w:rPr>
          <w:rFonts w:ascii="Cambria" w:eastAsia="HiraKakuProN-W3" w:hAnsi="Cambria" w:cs="Times-Roman"/>
          <w:kern w:val="1"/>
        </w:rPr>
      </w:pPr>
      <w:r w:rsidRPr="009E0561">
        <w:rPr>
          <w:rFonts w:ascii="Cambria" w:eastAsia="HiraKakuProN-W3" w:hAnsi="Cambria" w:cs="Times-Roman"/>
          <w:kern w:val="1"/>
        </w:rPr>
        <w:t>CHIEDE</w:t>
      </w:r>
    </w:p>
    <w:p w:rsidR="009E0561" w:rsidRPr="009E0561" w:rsidRDefault="009E0561" w:rsidP="009E0561">
      <w:pPr>
        <w:pStyle w:val="Corpodeltesto3"/>
        <w:suppressLineNumbers/>
        <w:rPr>
          <w:rFonts w:ascii="Cambria" w:hAnsi="Cambria"/>
          <w:sz w:val="22"/>
          <w:szCs w:val="22"/>
        </w:rPr>
      </w:pPr>
      <w:proofErr w:type="gramStart"/>
      <w:r w:rsidRPr="009E0561">
        <w:rPr>
          <w:rFonts w:ascii="Cambria" w:hAnsi="Cambria"/>
          <w:sz w:val="22"/>
          <w:szCs w:val="22"/>
        </w:rPr>
        <w:t>di</w:t>
      </w:r>
      <w:proofErr w:type="gramEnd"/>
      <w:r w:rsidRPr="009E0561">
        <w:rPr>
          <w:rFonts w:ascii="Cambria" w:hAnsi="Cambria"/>
          <w:sz w:val="22"/>
          <w:szCs w:val="22"/>
        </w:rPr>
        <w:t xml:space="preserve"> essere invitato alla procedura </w:t>
      </w:r>
      <w:r w:rsidR="00191904">
        <w:rPr>
          <w:rFonts w:ascii="Cambria" w:hAnsi="Cambria"/>
          <w:sz w:val="22"/>
          <w:szCs w:val="22"/>
        </w:rPr>
        <w:t>negoziata</w:t>
      </w:r>
      <w:r w:rsidRPr="009E0561">
        <w:rPr>
          <w:rFonts w:ascii="Cambria" w:hAnsi="Cambria"/>
          <w:sz w:val="22"/>
          <w:szCs w:val="22"/>
        </w:rPr>
        <w:t xml:space="preserve"> sopra indicata  da svolgersi con il criterio del  minor prezzo, così come specificato nel relativo avviso di manifestazione di interesse,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  <w:proofErr w:type="gramStart"/>
      <w:r w:rsidRPr="009E0561"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>e</w:t>
      </w:r>
      <w:proofErr w:type="gramEnd"/>
      <w:r w:rsidRPr="009E0561"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 xml:space="preserve"> </w:t>
      </w:r>
      <w:r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 xml:space="preserve"> tal fine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center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  <w:r>
        <w:rPr>
          <w:rFonts w:ascii="Cambria" w:eastAsia="SimSun" w:hAnsi="Cambria" w:cs="Mangal"/>
          <w:kern w:val="3"/>
          <w:sz w:val="22"/>
          <w:szCs w:val="22"/>
          <w:lang w:eastAsia="zh-CN" w:bidi="hi-IN"/>
        </w:rPr>
        <w:t>DICHIARA</w:t>
      </w:r>
    </w:p>
    <w:p w:rsidR="006B4982" w:rsidRPr="00191904" w:rsidRDefault="00191904" w:rsidP="00191904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>
        <w:rPr>
          <w:rFonts w:ascii="Cambria" w:eastAsia="HiraKakuProN-W3" w:hAnsi="Cambria" w:cs="Times-Roman"/>
          <w:kern w:val="1"/>
        </w:rPr>
        <w:t>Il codice</w:t>
      </w:r>
      <w:r w:rsidR="006B4982" w:rsidRPr="00191904">
        <w:rPr>
          <w:rFonts w:ascii="Cambria" w:eastAsia="HiraKakuProN-W3" w:hAnsi="Cambria" w:cs="Times-Roman"/>
          <w:kern w:val="1"/>
        </w:rPr>
        <w:t xml:space="preserve"> per eventuale sorteggio</w:t>
      </w:r>
      <w:r>
        <w:rPr>
          <w:rFonts w:ascii="Cambria" w:eastAsia="HiraKakuProN-W3" w:hAnsi="Cambria" w:cs="Times-Roman"/>
          <w:kern w:val="1"/>
        </w:rPr>
        <w:t>_______</w:t>
      </w:r>
      <w:r w:rsidR="006B4982" w:rsidRPr="00191904">
        <w:rPr>
          <w:rFonts w:ascii="Cambria" w:eastAsia="HiraKakuProN-W3" w:hAnsi="Cambria" w:cs="Times-Roman"/>
          <w:kern w:val="1"/>
        </w:rPr>
        <w:t>__________________________</w:t>
      </w:r>
      <w:proofErr w:type="gramStart"/>
      <w:r w:rsidR="006B4982" w:rsidRPr="00191904">
        <w:rPr>
          <w:rFonts w:ascii="Cambria" w:eastAsia="HiraKakuProN-W3" w:hAnsi="Cambria" w:cs="Times-Roman"/>
          <w:kern w:val="1"/>
        </w:rPr>
        <w:t>(</w:t>
      </w:r>
      <w:proofErr w:type="gramEnd"/>
      <w:r w:rsidR="006B4982" w:rsidRPr="00191904">
        <w:rPr>
          <w:rFonts w:ascii="Cambria" w:eastAsia="HiraKakuProN-W3" w:hAnsi="Cambria" w:cs="Times-Roman"/>
          <w:color w:val="FF0000"/>
          <w:kern w:val="1"/>
        </w:rPr>
        <w:t>alfanumerico non riconducibile  al codice fiscale e partita iva)</w:t>
      </w:r>
    </w:p>
    <w:p w:rsidR="009E0561" w:rsidRDefault="009E0561" w:rsidP="009E0561">
      <w:pPr>
        <w:pStyle w:val="Corpodeltesto3"/>
        <w:suppressLineNumbers/>
        <w:tabs>
          <w:tab w:val="left" w:pos="426"/>
        </w:tabs>
        <w:suppressAutoHyphens/>
        <w:autoSpaceDN w:val="0"/>
        <w:spacing w:after="0" w:line="240" w:lineRule="atLeast"/>
        <w:jc w:val="both"/>
        <w:textAlignment w:val="baseline"/>
        <w:rPr>
          <w:rFonts w:ascii="Cambria" w:eastAsia="SimSun" w:hAnsi="Cambria" w:cs="Mangal"/>
          <w:kern w:val="3"/>
          <w:sz w:val="22"/>
          <w:szCs w:val="22"/>
          <w:lang w:eastAsia="zh-CN" w:bidi="hi-IN"/>
        </w:rPr>
      </w:pPr>
    </w:p>
    <w:p w:rsidR="009E0561" w:rsidRPr="00884D98" w:rsidRDefault="009E0561" w:rsidP="00191904">
      <w:pPr>
        <w:pStyle w:val="Standard"/>
        <w:numPr>
          <w:ilvl w:val="0"/>
          <w:numId w:val="4"/>
        </w:numPr>
        <w:suppressLineNumbers/>
        <w:jc w:val="both"/>
        <w:rPr>
          <w:rFonts w:ascii="Cambria" w:hAnsi="Cambria"/>
          <w:sz w:val="22"/>
          <w:szCs w:val="22"/>
        </w:rPr>
      </w:pPr>
      <w:proofErr w:type="gramStart"/>
      <w:r w:rsidRPr="00884D98">
        <w:rPr>
          <w:rFonts w:ascii="Cambria" w:hAnsi="Cambria"/>
          <w:sz w:val="22"/>
          <w:szCs w:val="22"/>
        </w:rPr>
        <w:t>il</w:t>
      </w:r>
      <w:proofErr w:type="gramEnd"/>
      <w:r w:rsidRPr="00884D98">
        <w:rPr>
          <w:rFonts w:ascii="Cambria" w:hAnsi="Cambria"/>
          <w:sz w:val="22"/>
          <w:szCs w:val="22"/>
        </w:rPr>
        <w:t xml:space="preserve"> possesso dei requisiti così come individuati nel relativo avviso di manifestazio</w:t>
      </w:r>
      <w:r w:rsidR="00595840" w:rsidRPr="00884D98">
        <w:rPr>
          <w:rFonts w:ascii="Cambria" w:hAnsi="Cambria"/>
          <w:sz w:val="22"/>
          <w:szCs w:val="22"/>
        </w:rPr>
        <w:t>ne di interesse  e precisamente</w:t>
      </w:r>
      <w:r w:rsidRPr="00884D98">
        <w:rPr>
          <w:rFonts w:ascii="Cambria" w:hAnsi="Cambria"/>
          <w:sz w:val="22"/>
          <w:szCs w:val="22"/>
        </w:rPr>
        <w:t>:</w:t>
      </w:r>
    </w:p>
    <w:p w:rsidR="00191904" w:rsidRDefault="00D91B7F" w:rsidP="0019190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cs="Calibri"/>
        </w:rPr>
      </w:pPr>
      <w:proofErr w:type="gramStart"/>
      <w:r w:rsidRPr="00884D98">
        <w:rPr>
          <w:rFonts w:ascii="Cambria" w:eastAsia="HiraKakuProN-W3" w:hAnsi="Cambria" w:cs="Times-Roman"/>
          <w:kern w:val="1"/>
        </w:rPr>
        <w:lastRenderedPageBreak/>
        <w:t>di</w:t>
      </w:r>
      <w:proofErr w:type="gramEnd"/>
      <w:r w:rsidRPr="00884D98">
        <w:rPr>
          <w:rFonts w:ascii="Cambria" w:eastAsia="HiraKakuProN-W3" w:hAnsi="Cambria" w:cs="Times-Roman"/>
          <w:kern w:val="1"/>
        </w:rPr>
        <w:t xml:space="preserve"> essere </w:t>
      </w:r>
      <w:r w:rsidR="00191904">
        <w:rPr>
          <w:rFonts w:ascii="Cambria" w:eastAsia="HiraKakuProN-W3" w:hAnsi="Cambria" w:cs="Times-Roman"/>
          <w:kern w:val="1"/>
        </w:rPr>
        <w:t xml:space="preserve">in possesso dei requisiti di carattere generale ossia l’ </w:t>
      </w:r>
      <w:r w:rsidR="00191904" w:rsidRPr="00191904">
        <w:rPr>
          <w:rFonts w:ascii="Cambria" w:eastAsia="HiraKakuProN-W3" w:hAnsi="Cambria" w:cs="Times-Roman"/>
          <w:kern w:val="1"/>
        </w:rPr>
        <w:t xml:space="preserve">insussistenza di tutte le cause di esclusione di cui all’art. 80 D. </w:t>
      </w:r>
      <w:proofErr w:type="spellStart"/>
      <w:r w:rsidR="00191904" w:rsidRPr="00191904">
        <w:rPr>
          <w:rFonts w:ascii="Cambria" w:eastAsia="HiraKakuProN-W3" w:hAnsi="Cambria" w:cs="Times-Roman"/>
          <w:kern w:val="1"/>
        </w:rPr>
        <w:t>Lgs</w:t>
      </w:r>
      <w:proofErr w:type="spellEnd"/>
      <w:r w:rsidR="00191904" w:rsidRPr="00191904">
        <w:rPr>
          <w:rFonts w:ascii="Cambria" w:eastAsia="HiraKakuProN-W3" w:hAnsi="Cambria" w:cs="Times-Roman"/>
          <w:kern w:val="1"/>
        </w:rPr>
        <w:t>. N. 50/2016;</w:t>
      </w:r>
      <w:r w:rsidR="00191904" w:rsidRPr="002538F8">
        <w:rPr>
          <w:rFonts w:cs="Calibri"/>
        </w:rPr>
        <w:t xml:space="preserve"> </w:t>
      </w:r>
    </w:p>
    <w:p w:rsidR="00191904" w:rsidRPr="007611CC" w:rsidRDefault="007611CC" w:rsidP="0019190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Cambria" w:eastAsia="SimSun" w:hAnsi="Cambria" w:cs="Mangal"/>
          <w:kern w:val="3"/>
          <w:lang w:eastAsia="zh-CN" w:bidi="hi-IN"/>
        </w:rPr>
      </w:pPr>
      <w:proofErr w:type="gramStart"/>
      <w:r w:rsidRPr="007611CC">
        <w:rPr>
          <w:rFonts w:ascii="Cambria" w:eastAsia="SimSun" w:hAnsi="Cambria" w:cs="Mangal"/>
          <w:kern w:val="3"/>
          <w:lang w:eastAsia="zh-CN" w:bidi="hi-IN"/>
        </w:rPr>
        <w:t>di</w:t>
      </w:r>
      <w:proofErr w:type="gramEnd"/>
      <w:r w:rsidRPr="007611CC">
        <w:rPr>
          <w:rFonts w:ascii="Cambria" w:eastAsia="SimSun" w:hAnsi="Cambria" w:cs="Mangal"/>
          <w:kern w:val="3"/>
          <w:lang w:eastAsia="zh-CN" w:bidi="hi-IN"/>
        </w:rPr>
        <w:t xml:space="preserve"> essere in possesso del requisito di idoneità professionale: Iscrizione Registro Imprese al n. _______________presso la CCIAA di ________________________________________________;</w:t>
      </w:r>
    </w:p>
    <w:p w:rsidR="00763276" w:rsidRDefault="00763276" w:rsidP="00191904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120" w:line="360" w:lineRule="auto"/>
        <w:contextualSpacing w:val="0"/>
        <w:jc w:val="both"/>
        <w:rPr>
          <w:rFonts w:ascii="Cambria" w:eastAsia="SimSun" w:hAnsi="Cambria" w:cs="Mangal"/>
          <w:kern w:val="3"/>
          <w:lang w:eastAsia="zh-CN" w:bidi="hi-IN"/>
        </w:rPr>
      </w:pPr>
      <w:r w:rsidRPr="00763276">
        <w:rPr>
          <w:rFonts w:ascii="Cambria" w:eastAsia="SimSun" w:hAnsi="Cambria" w:cs="Mangal"/>
          <w:kern w:val="3"/>
          <w:lang w:eastAsia="zh-CN" w:bidi="hi-IN"/>
        </w:rPr>
        <w:t>di essere in possesso del requisiti di capacità tecnica e professionale: attestazione SOA in OG1  oppure qualificazione ex sensi dell’art. 90 DPR 207/2010</w:t>
      </w:r>
      <w:r>
        <w:rPr>
          <w:rFonts w:ascii="Cambria" w:eastAsia="SimSun" w:hAnsi="Cambria" w:cs="Mangal"/>
          <w:kern w:val="3"/>
          <w:lang w:eastAsia="zh-CN" w:bidi="hi-IN"/>
        </w:rPr>
        <w:t>__________________________________________________________________________________________;</w:t>
      </w:r>
    </w:p>
    <w:p w:rsidR="00D91B7F" w:rsidRPr="00884D98" w:rsidRDefault="00D91B7F" w:rsidP="00051C49">
      <w:pPr>
        <w:pStyle w:val="Paragrafoelenco"/>
        <w:widowControl w:val="0"/>
        <w:autoSpaceDE w:val="0"/>
        <w:autoSpaceDN w:val="0"/>
        <w:adjustRightInd w:val="0"/>
        <w:spacing w:before="120" w:after="120" w:line="276" w:lineRule="auto"/>
        <w:ind w:left="360" w:right="-6"/>
        <w:contextualSpacing w:val="0"/>
        <w:jc w:val="both"/>
        <w:rPr>
          <w:rFonts w:ascii="Cambria" w:eastAsia="HiraKakuProN-W3" w:hAnsi="Cambria" w:cs="Times-Roman"/>
          <w:kern w:val="1"/>
        </w:rPr>
      </w:pPr>
    </w:p>
    <w:p w:rsidR="00595840" w:rsidRPr="00051C49" w:rsidRDefault="00595840" w:rsidP="00051C49">
      <w:pPr>
        <w:pStyle w:val="Standard"/>
        <w:suppressLineNumbers/>
        <w:jc w:val="both"/>
        <w:rPr>
          <w:rFonts w:ascii="Cambria" w:hAnsi="Cambria"/>
          <w:sz w:val="22"/>
          <w:szCs w:val="22"/>
        </w:rPr>
      </w:pPr>
      <w:proofErr w:type="gramStart"/>
      <w:r w:rsidRPr="00051C49">
        <w:rPr>
          <w:rFonts w:ascii="Cambria" w:hAnsi="Cambria"/>
          <w:sz w:val="22"/>
          <w:szCs w:val="22"/>
        </w:rPr>
        <w:t>di</w:t>
      </w:r>
      <w:proofErr w:type="gramEnd"/>
      <w:r w:rsidRPr="00051C49">
        <w:rPr>
          <w:rFonts w:ascii="Cambria" w:hAnsi="Cambria"/>
          <w:sz w:val="22"/>
          <w:szCs w:val="22"/>
        </w:rPr>
        <w:t xml:space="preserve"> essere a conoscenza che la successiva procedura negoziata verrà esperita in modalità interamente telematica attraverso l'utilizzo del mercato elettronico di </w:t>
      </w:r>
      <w:proofErr w:type="spellStart"/>
      <w:r w:rsidRPr="00051C49">
        <w:rPr>
          <w:rFonts w:ascii="Cambria" w:hAnsi="Cambria"/>
          <w:sz w:val="22"/>
          <w:szCs w:val="22"/>
        </w:rPr>
        <w:t>Consip</w:t>
      </w:r>
      <w:proofErr w:type="spellEnd"/>
      <w:r w:rsidRPr="00051C49">
        <w:rPr>
          <w:rFonts w:ascii="Cambria" w:hAnsi="Cambria"/>
          <w:sz w:val="22"/>
          <w:szCs w:val="22"/>
        </w:rPr>
        <w:t xml:space="preserve"> SpA "</w:t>
      </w:r>
      <w:proofErr w:type="spellStart"/>
      <w:r w:rsidRPr="00051C49">
        <w:rPr>
          <w:rFonts w:ascii="Cambria" w:hAnsi="Cambria"/>
          <w:sz w:val="22"/>
          <w:szCs w:val="22"/>
        </w:rPr>
        <w:t>acquistinretepa.it</w:t>
      </w:r>
      <w:proofErr w:type="spellEnd"/>
      <w:r w:rsidRPr="00051C49">
        <w:rPr>
          <w:rFonts w:ascii="Cambria" w:hAnsi="Cambria"/>
          <w:sz w:val="22"/>
          <w:szCs w:val="22"/>
        </w:rPr>
        <w:t xml:space="preserve">” con ricorso al seguente bando del Mercato elettronico di </w:t>
      </w:r>
      <w:proofErr w:type="spellStart"/>
      <w:r w:rsidRPr="00051C49">
        <w:rPr>
          <w:rFonts w:ascii="Cambria" w:hAnsi="Cambria"/>
          <w:sz w:val="22"/>
          <w:szCs w:val="22"/>
        </w:rPr>
        <w:t>Consip</w:t>
      </w:r>
      <w:proofErr w:type="spellEnd"/>
      <w:r w:rsidRPr="00051C49">
        <w:rPr>
          <w:rFonts w:ascii="Cambria" w:hAnsi="Cambria"/>
          <w:sz w:val="22"/>
          <w:szCs w:val="22"/>
        </w:rPr>
        <w:t>: “</w:t>
      </w:r>
      <w:r w:rsidR="00051C49">
        <w:rPr>
          <w:rFonts w:ascii="Cambria" w:hAnsi="Cambria"/>
          <w:sz w:val="22"/>
          <w:szCs w:val="22"/>
        </w:rPr>
        <w:t xml:space="preserve">Lavori edili </w:t>
      </w:r>
      <w:proofErr w:type="spellStart"/>
      <w:r w:rsidR="00051C49">
        <w:rPr>
          <w:rFonts w:ascii="Cambria" w:hAnsi="Cambria"/>
          <w:sz w:val="22"/>
          <w:szCs w:val="22"/>
        </w:rPr>
        <w:t>OG1</w:t>
      </w:r>
      <w:proofErr w:type="spellEnd"/>
      <w:r w:rsidR="00051C49">
        <w:rPr>
          <w:rFonts w:ascii="Cambria" w:hAnsi="Cambria"/>
          <w:sz w:val="22"/>
          <w:szCs w:val="22"/>
        </w:rPr>
        <w:t>”</w:t>
      </w:r>
    </w:p>
    <w:p w:rsidR="00595840" w:rsidRPr="00051C49" w:rsidRDefault="00595840" w:rsidP="00595840">
      <w:pPr>
        <w:pStyle w:val="Standard"/>
        <w:suppressLineNumbers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</w:p>
    <w:p w:rsidR="00595840" w:rsidRPr="00051C49" w:rsidRDefault="00624CAC" w:rsidP="00191904">
      <w:pPr>
        <w:pStyle w:val="Standard"/>
        <w:numPr>
          <w:ilvl w:val="1"/>
          <w:numId w:val="3"/>
        </w:numPr>
        <w:suppressLineNumbers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pict>
          <v:shape id="_x0000_s1026" style="position:absolute;left:0;text-align:left;margin-left:13.7pt;margin-top:4.9pt;width:9pt;height:9pt;z-index:251660288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next-textbox:#_x0000_s1026;mso-rotate-with-shape:t" inset="0,0,0,0">
              <w:txbxContent>
                <w:p w:rsidR="009614A5" w:rsidRDefault="009614A5" w:rsidP="00595840"/>
              </w:txbxContent>
            </v:textbox>
          </v:shape>
        </w:pict>
      </w:r>
      <w:proofErr w:type="gramStart"/>
      <w:r w:rsidR="00884D98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di</w:t>
      </w:r>
      <w:proofErr w:type="gramEnd"/>
      <w:r w:rsidR="00884D98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 ESSERE già abilitato</w:t>
      </w:r>
      <w:r w:rsidR="0041780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 al suddetto Sistema</w:t>
      </w:r>
      <w:r w:rsidR="00884D98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;</w:t>
      </w:r>
    </w:p>
    <w:p w:rsidR="00595840" w:rsidRPr="00051C49" w:rsidRDefault="00595840" w:rsidP="00595840">
      <w:pPr>
        <w:pStyle w:val="Standard"/>
        <w:ind w:left="720"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</w:p>
    <w:p w:rsidR="00595840" w:rsidRPr="00051C49" w:rsidRDefault="00595840" w:rsidP="00595840">
      <w:pPr>
        <w:pStyle w:val="Standard"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OPPURE</w:t>
      </w:r>
      <w:proofErr w:type="gramStart"/>
      <w:r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  </w:t>
      </w:r>
      <w:proofErr w:type="gramEnd"/>
    </w:p>
    <w:p w:rsidR="00595840" w:rsidRPr="00051C49" w:rsidRDefault="00595840" w:rsidP="00595840">
      <w:pPr>
        <w:pStyle w:val="Standard"/>
        <w:suppressLineNumbers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</w:p>
    <w:p w:rsidR="00595840" w:rsidRPr="00051C49" w:rsidRDefault="00624CAC" w:rsidP="00191904">
      <w:pPr>
        <w:pStyle w:val="Standard"/>
        <w:numPr>
          <w:ilvl w:val="1"/>
          <w:numId w:val="3"/>
        </w:numPr>
        <w:suppressLineNumbers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r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pict>
          <v:shape id="_x0000_s1027" style="position:absolute;left:0;text-align:left;margin-left:13.7pt;margin-top:4.9pt;width:9pt;height:9pt;z-index:251661312;visibility:visible;mso-wrap-style:none;v-text-anchor:middle" coordsize="21600,21600" o:spt="100" adj="-11796480,,5400" path="m,l21600,r,21600l,21600,,xe" fillcolor="#729fcf" strokecolor="#3465a4" strokeweight="1pt">
            <v:stroke joinstyle="miter"/>
            <v:formulas/>
            <v:path o:connecttype="custom" o:connectlocs="57240,0;114480,57240;57240,114480;0,57240" o:connectangles="270,0,90,180" textboxrect="0,0,21600,21600"/>
            <v:textbox style="mso-rotate-with-shape:t" inset="0,0,0,0">
              <w:txbxContent>
                <w:p w:rsidR="009614A5" w:rsidRDefault="009614A5" w:rsidP="00595840"/>
              </w:txbxContent>
            </v:textbox>
          </v:shape>
        </w:pict>
      </w:r>
      <w:proofErr w:type="gramStart"/>
      <w:r w:rsidR="00595840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di</w:t>
      </w:r>
      <w:proofErr w:type="gramEnd"/>
      <w:r w:rsidR="00595840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 NON </w:t>
      </w:r>
      <w:r w:rsidR="004F42CE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ESSERE</w:t>
      </w:r>
      <w:r w:rsidR="00595840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 ancora </w:t>
      </w:r>
      <w:r w:rsidR="00884D98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abilitato</w:t>
      </w:r>
      <w:r w:rsidR="00595840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 al suddetto Sistema e meta-prodotto, e pertanto qualora </w:t>
      </w:r>
      <w:r w:rsidR="004F42CE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l’abilitazione </w:t>
      </w:r>
      <w:r w:rsidR="00595840"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non risultasse al momento in cui l’Amministrazione dovrà procedere con l’invio delle relative lettere di invito, dichiara di essere a conoscenza che  NON potrà essere invitato a presentare offerta</w:t>
      </w:r>
      <w:r w:rsidR="00417801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;</w:t>
      </w:r>
    </w:p>
    <w:p w:rsidR="00884D98" w:rsidRPr="00051C49" w:rsidRDefault="00884D98" w:rsidP="00884D98">
      <w:pPr>
        <w:pStyle w:val="Standard"/>
        <w:suppressLineNumbers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</w:p>
    <w:p w:rsidR="00884D98" w:rsidRPr="00051C49" w:rsidRDefault="00884D98" w:rsidP="00051C49">
      <w:pPr>
        <w:pStyle w:val="Standard"/>
        <w:suppressLineNumbers/>
        <w:tabs>
          <w:tab w:val="left" w:pos="568"/>
        </w:tabs>
        <w:spacing w:line="240" w:lineRule="atLeast"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  <w:proofErr w:type="gramStart"/>
      <w:r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>di</w:t>
      </w:r>
      <w:proofErr w:type="gramEnd"/>
      <w:r w:rsidRPr="00051C49"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  <w:t xml:space="preserve"> essere consapevole che, ai sensi della normativa vigente, la dichiarazione mendace è punita ai sensi del Codice Penale e delle leggi speciali in materia.</w:t>
      </w:r>
    </w:p>
    <w:p w:rsidR="00595840" w:rsidRPr="00051C49" w:rsidRDefault="00595840" w:rsidP="00595840">
      <w:pPr>
        <w:pStyle w:val="Standard"/>
        <w:suppressLineNumbers/>
        <w:jc w:val="both"/>
        <w:rPr>
          <w:rFonts w:ascii="Cambria" w:eastAsia="HiraKakuProN-W3" w:hAnsi="Cambria" w:cs="Times-Roman"/>
          <w:kern w:val="1"/>
          <w:sz w:val="22"/>
          <w:szCs w:val="22"/>
          <w:lang w:eastAsia="en-US" w:bidi="ar-SA"/>
        </w:rPr>
      </w:pPr>
    </w:p>
    <w:p w:rsidR="00D91B7F" w:rsidRPr="005C3EB6" w:rsidRDefault="00D91B7F" w:rsidP="005C3EB6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>Inoltre</w:t>
      </w:r>
      <w:r w:rsidR="005C3EB6" w:rsidRPr="005C3EB6">
        <w:rPr>
          <w:rFonts w:ascii="Cambria" w:eastAsia="HiraKakuProN-W3" w:hAnsi="Cambria" w:cs="Times-Roman"/>
          <w:kern w:val="1"/>
        </w:rPr>
        <w:t>, l</w:t>
      </w:r>
      <w:r w:rsidRPr="005C3EB6">
        <w:rPr>
          <w:rFonts w:ascii="Cambria" w:eastAsia="HiraKakuProN-W3" w:hAnsi="Cambria" w:cs="Times-Roman"/>
          <w:kern w:val="1"/>
        </w:rPr>
        <w:t>’operatore economico si impegna a dare attuazione alle disposizioni di cui alla legge 13 agosto 2010, n. 136 in materia di tracciabilità dei flussi finanziari.</w:t>
      </w:r>
      <w:r w:rsidR="005C3EB6" w:rsidRPr="005C3EB6">
        <w:rPr>
          <w:rFonts w:ascii="Cambria" w:eastAsia="HiraKakuProN-W3" w:hAnsi="Cambria" w:cs="Times-Roman"/>
          <w:kern w:val="1"/>
        </w:rPr>
        <w:t xml:space="preserve"> </w:t>
      </w:r>
      <w:r w:rsidRPr="005C3EB6">
        <w:rPr>
          <w:rFonts w:ascii="Cambria" w:eastAsia="HiraKakuProN-W3" w:hAnsi="Cambria" w:cs="Times-Roman"/>
          <w:kern w:val="1"/>
        </w:rPr>
        <w:t xml:space="preserve">Nello specifico </w:t>
      </w:r>
      <w:proofErr w:type="gramStart"/>
      <w:r w:rsidRPr="005C3EB6">
        <w:rPr>
          <w:rFonts w:ascii="Cambria" w:eastAsia="HiraKakuProN-W3" w:hAnsi="Cambria" w:cs="Times-Roman"/>
          <w:kern w:val="1"/>
        </w:rPr>
        <w:t xml:space="preserve">si </w:t>
      </w:r>
      <w:proofErr w:type="gramEnd"/>
      <w:r w:rsidRPr="005C3EB6">
        <w:rPr>
          <w:rFonts w:ascii="Cambria" w:eastAsia="HiraKakuProN-W3" w:hAnsi="Cambria" w:cs="Times-Roman"/>
          <w:kern w:val="1"/>
        </w:rPr>
        <w:t>impegna a:</w:t>
      </w:r>
    </w:p>
    <w:p w:rsidR="00D91B7F" w:rsidRPr="005C3EB6" w:rsidRDefault="00D91B7F" w:rsidP="0019190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utilizzare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per tutta la durata del presente appalto uno o più conti correnti accesi presso banche o presso la società Poste Italiane S.p.A. dedicati, anche non in via esclusiva, alla commessa oggetto del presente capitolato dandone comunicazione alla stazione appaltante;</w:t>
      </w:r>
    </w:p>
    <w:p w:rsidR="00D91B7F" w:rsidRPr="005C3EB6" w:rsidRDefault="00D91B7F" w:rsidP="0019190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eseguire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tutti i movimenti finanziari inerenti e conseguenti all’esecuzione del presente appalto garantendone la registrazione sul conto corrente dedicato, utilizzando esclusivamente lo strumento del bonifico bancario o postale ovvero mezzi di pagamento idonei ad assicurare la tracciabilità delle transazioni;</w:t>
      </w:r>
    </w:p>
    <w:p w:rsidR="00D91B7F" w:rsidRPr="005C3EB6" w:rsidRDefault="00D91B7F" w:rsidP="00191904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assicurare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che ciascuna transazione riporti il codice identificativo della gara (</w:t>
      </w:r>
      <w:proofErr w:type="spellStart"/>
      <w:r w:rsidRPr="005C3EB6">
        <w:rPr>
          <w:rFonts w:ascii="Cambria" w:eastAsia="HiraKakuProN-W3" w:hAnsi="Cambria" w:cs="Times-Roman"/>
          <w:kern w:val="1"/>
        </w:rPr>
        <w:t>C.I.G.</w:t>
      </w:r>
      <w:proofErr w:type="spellEnd"/>
      <w:r w:rsidRPr="005C3EB6">
        <w:rPr>
          <w:rFonts w:ascii="Cambria" w:eastAsia="HiraKakuProN-W3" w:hAnsi="Cambria" w:cs="Times-Roman"/>
          <w:kern w:val="1"/>
        </w:rPr>
        <w:t>);</w:t>
      </w:r>
    </w:p>
    <w:p w:rsidR="00D91B7F" w:rsidRPr="00417801" w:rsidRDefault="00D91B7F" w:rsidP="00417801">
      <w:pPr>
        <w:pStyle w:val="Paragrafoelenco"/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120" w:line="276" w:lineRule="auto"/>
        <w:ind w:left="426" w:right="-6" w:hanging="426"/>
        <w:jc w:val="both"/>
        <w:rPr>
          <w:rFonts w:ascii="Cambria" w:eastAsia="HiraKakuProN-W3" w:hAnsi="Cambria" w:cs="Times-Roman"/>
          <w:kern w:val="1"/>
        </w:rPr>
      </w:pPr>
      <w:proofErr w:type="gramStart"/>
      <w:r w:rsidRPr="005C3EB6">
        <w:rPr>
          <w:rFonts w:ascii="Cambria" w:eastAsia="HiraKakuProN-W3" w:hAnsi="Cambria" w:cs="Times-Roman"/>
          <w:kern w:val="1"/>
        </w:rPr>
        <w:t>comunicare</w:t>
      </w:r>
      <w:proofErr w:type="gramEnd"/>
      <w:r w:rsidRPr="005C3EB6">
        <w:rPr>
          <w:rFonts w:ascii="Cambria" w:eastAsia="HiraKakuProN-W3" w:hAnsi="Cambria" w:cs="Times-Roman"/>
          <w:kern w:val="1"/>
        </w:rPr>
        <w:t xml:space="preserve"> alla stazione appaltante, entro sette giorni dall’accensione dei conti correnti dedicati gli estremi identificativi degli stessi, le generalità e il codice fiscale delle persone delegate ad operare su di essi.</w:t>
      </w:r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proofErr w:type="spellStart"/>
      <w:r w:rsidRPr="005C3EB6">
        <w:rPr>
          <w:rFonts w:ascii="Cambria" w:eastAsia="HiraKakuProN-W3" w:hAnsi="Cambria" w:cs="Times-Roman"/>
          <w:kern w:val="1"/>
        </w:rPr>
        <w:t>………………………………………</w:t>
      </w:r>
      <w:proofErr w:type="spellEnd"/>
      <w:proofErr w:type="gramStart"/>
      <w:r w:rsidRPr="005C3EB6">
        <w:rPr>
          <w:rFonts w:ascii="Cambria" w:eastAsia="HiraKakuProN-W3" w:hAnsi="Cambria" w:cs="Times-Roman"/>
          <w:kern w:val="1"/>
        </w:rPr>
        <w:t>..</w:t>
      </w:r>
      <w:proofErr w:type="gramEnd"/>
    </w:p>
    <w:p w:rsidR="00D91B7F" w:rsidRPr="005C3EB6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 xml:space="preserve">                Luogo e data</w:t>
      </w:r>
    </w:p>
    <w:p w:rsidR="00D91B7F" w:rsidRPr="005C3EB6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ab/>
      </w:r>
      <w:proofErr w:type="spellStart"/>
      <w:r w:rsidRPr="005C3EB6">
        <w:rPr>
          <w:rFonts w:ascii="Cambria" w:eastAsia="HiraKakuProN-W3" w:hAnsi="Cambria" w:cs="Times-Roman"/>
          <w:kern w:val="1"/>
        </w:rPr>
        <w:t>…………………………………………………………</w:t>
      </w:r>
      <w:proofErr w:type="spellEnd"/>
      <w:r w:rsidRPr="005C3EB6">
        <w:rPr>
          <w:rFonts w:ascii="Cambria" w:eastAsia="HiraKakuProN-W3" w:hAnsi="Cambria" w:cs="Times-Roman"/>
          <w:kern w:val="1"/>
        </w:rPr>
        <w:t>.</w:t>
      </w:r>
    </w:p>
    <w:p w:rsidR="00013747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  <w:r w:rsidRPr="005C3EB6">
        <w:rPr>
          <w:rFonts w:ascii="Cambria" w:eastAsia="HiraKakuProN-W3" w:hAnsi="Cambria" w:cs="Times-Roman"/>
          <w:kern w:val="1"/>
        </w:rPr>
        <w:tab/>
        <w:t>Timbro e firma</w:t>
      </w:r>
    </w:p>
    <w:p w:rsidR="00884D98" w:rsidRPr="00884D98" w:rsidRDefault="00884D98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kern w:val="1"/>
        </w:rPr>
      </w:pPr>
    </w:p>
    <w:p w:rsidR="00884D98" w:rsidRP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  <w:r w:rsidRPr="00884D98">
        <w:rPr>
          <w:rFonts w:ascii="Cambria" w:hAnsi="Cambria" w:cs="Tahoma"/>
          <w:iCs/>
          <w:sz w:val="22"/>
          <w:szCs w:val="22"/>
        </w:rPr>
        <w:t xml:space="preserve">LA PRESENTE </w:t>
      </w:r>
      <w:proofErr w:type="gramStart"/>
      <w:r w:rsidRPr="00884D98">
        <w:rPr>
          <w:rFonts w:ascii="Cambria" w:hAnsi="Cambria" w:cs="Tahoma"/>
          <w:iCs/>
          <w:sz w:val="22"/>
          <w:szCs w:val="22"/>
        </w:rPr>
        <w:t>ISTANZA</w:t>
      </w:r>
      <w:proofErr w:type="gramEnd"/>
      <w:r w:rsidRPr="00884D98">
        <w:rPr>
          <w:rFonts w:ascii="Cambria" w:hAnsi="Cambria" w:cs="Tahoma"/>
          <w:iCs/>
          <w:sz w:val="22"/>
          <w:szCs w:val="22"/>
        </w:rPr>
        <w:t xml:space="preserve"> DOVRA’ ESSERE:</w:t>
      </w:r>
    </w:p>
    <w:p w:rsidR="00884D98" w:rsidRPr="00884D98" w:rsidRDefault="00884D98" w:rsidP="00191904">
      <w:pPr>
        <w:pStyle w:val="Default"/>
        <w:numPr>
          <w:ilvl w:val="1"/>
          <w:numId w:val="3"/>
        </w:numPr>
        <w:suppressLineNumbers/>
        <w:ind w:left="426" w:hanging="426"/>
        <w:jc w:val="both"/>
        <w:rPr>
          <w:rFonts w:ascii="Cambria" w:hAnsi="Cambria" w:cs="Tahoma"/>
          <w:iCs/>
          <w:sz w:val="22"/>
          <w:szCs w:val="22"/>
        </w:rPr>
      </w:pPr>
      <w:r w:rsidRPr="00884D98">
        <w:rPr>
          <w:rFonts w:ascii="Cambria" w:hAnsi="Cambria" w:cs="Tahoma"/>
          <w:iCs/>
          <w:sz w:val="22"/>
          <w:szCs w:val="22"/>
        </w:rPr>
        <w:t>SOTTOSCRITTA DIGITALMENTE (formato P7M)</w:t>
      </w:r>
    </w:p>
    <w:p w:rsidR="00884D98" w:rsidRP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  <w:r>
        <w:rPr>
          <w:rFonts w:ascii="Cambria" w:hAnsi="Cambria" w:cs="Tahoma"/>
          <w:iCs/>
          <w:sz w:val="22"/>
          <w:szCs w:val="22"/>
        </w:rPr>
        <w:t>OPPURE</w:t>
      </w:r>
    </w:p>
    <w:p w:rsidR="00884D98" w:rsidRPr="00884D98" w:rsidRDefault="00884D98" w:rsidP="00191904">
      <w:pPr>
        <w:pStyle w:val="Default"/>
        <w:numPr>
          <w:ilvl w:val="1"/>
          <w:numId w:val="3"/>
        </w:numPr>
        <w:suppressLineNumbers/>
        <w:ind w:left="426" w:hanging="426"/>
        <w:jc w:val="both"/>
        <w:rPr>
          <w:rFonts w:ascii="Cambria" w:hAnsi="Cambria" w:cs="Tahoma"/>
          <w:sz w:val="22"/>
          <w:szCs w:val="22"/>
        </w:rPr>
      </w:pPr>
      <w:proofErr w:type="gramStart"/>
      <w:r w:rsidRPr="00884D98">
        <w:rPr>
          <w:rFonts w:ascii="Cambria" w:hAnsi="Cambria" w:cs="Tahoma"/>
          <w:iCs/>
          <w:sz w:val="22"/>
          <w:szCs w:val="22"/>
        </w:rPr>
        <w:t>SOTTOSCRIZIONE ANALOGICA E SUCCESSIVA SCANSIONE</w:t>
      </w:r>
      <w:r>
        <w:rPr>
          <w:rFonts w:ascii="Cambria" w:hAnsi="Cambria" w:cs="Tahoma"/>
          <w:iCs/>
          <w:sz w:val="22"/>
          <w:szCs w:val="22"/>
        </w:rPr>
        <w:t>,</w:t>
      </w:r>
      <w:r w:rsidRPr="00884D98">
        <w:rPr>
          <w:rFonts w:ascii="Cambria" w:hAnsi="Cambria" w:cs="Tahoma"/>
          <w:iCs/>
          <w:sz w:val="22"/>
          <w:szCs w:val="22"/>
        </w:rPr>
        <w:t xml:space="preserve"> IN TAL CASO SARA’ NECESSARIO </w:t>
      </w:r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ALLEGARE FOTOCOPIA DOCUMENTO </w:t>
      </w:r>
      <w:proofErr w:type="spellStart"/>
      <w:r w:rsidRPr="00884D98">
        <w:rPr>
          <w:rFonts w:ascii="Cambria" w:hAnsi="Cambria" w:cs="Tahoma"/>
          <w:b/>
          <w:sz w:val="22"/>
          <w:szCs w:val="22"/>
          <w:u w:val="single"/>
        </w:rPr>
        <w:t>DI</w:t>
      </w:r>
      <w:proofErr w:type="spellEnd"/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 IDENTITA’ (IN CORSO </w:t>
      </w:r>
      <w:proofErr w:type="spellStart"/>
      <w:r w:rsidRPr="00884D98">
        <w:rPr>
          <w:rFonts w:ascii="Cambria" w:hAnsi="Cambria" w:cs="Tahoma"/>
          <w:b/>
          <w:sz w:val="22"/>
          <w:szCs w:val="22"/>
          <w:u w:val="single"/>
        </w:rPr>
        <w:t>DI</w:t>
      </w:r>
      <w:proofErr w:type="spellEnd"/>
      <w:r w:rsidRPr="00884D98">
        <w:rPr>
          <w:rFonts w:ascii="Cambria" w:hAnsi="Cambria" w:cs="Tahoma"/>
          <w:b/>
          <w:sz w:val="22"/>
          <w:szCs w:val="22"/>
          <w:u w:val="single"/>
        </w:rPr>
        <w:t xml:space="preserve"> VALIDIT</w:t>
      </w:r>
      <w:proofErr w:type="gramEnd"/>
      <w:r w:rsidRPr="00884D98">
        <w:rPr>
          <w:rFonts w:ascii="Cambria" w:hAnsi="Cambria" w:cs="Tahoma"/>
          <w:b/>
          <w:sz w:val="22"/>
          <w:szCs w:val="22"/>
          <w:u w:val="single"/>
        </w:rPr>
        <w:t>A') DEL SOTTOSCRITTORE</w:t>
      </w:r>
    </w:p>
    <w:p w:rsidR="00884D98" w:rsidRDefault="00884D98" w:rsidP="00884D98">
      <w:pPr>
        <w:pStyle w:val="Default"/>
        <w:suppressLineNumbers/>
        <w:jc w:val="both"/>
        <w:rPr>
          <w:rFonts w:ascii="Cambria" w:hAnsi="Cambria" w:cs="Tahoma"/>
          <w:iCs/>
          <w:sz w:val="22"/>
          <w:szCs w:val="22"/>
        </w:rPr>
      </w:pPr>
    </w:p>
    <w:p w:rsidR="00884D98" w:rsidRDefault="00884D98" w:rsidP="00884D98">
      <w:pPr>
        <w:pStyle w:val="Heading1"/>
        <w:suppressLineNumbers/>
        <w:spacing w:before="0" w:after="0"/>
        <w:jc w:val="center"/>
        <w:rPr>
          <w:rFonts w:ascii="Calibri" w:hAnsi="Calibri" w:cs="Tahoma"/>
          <w:b w:val="0"/>
          <w:sz w:val="22"/>
          <w:szCs w:val="22"/>
        </w:rPr>
      </w:pPr>
      <w:r>
        <w:rPr>
          <w:rFonts w:ascii="Calibri" w:hAnsi="Calibri" w:cs="Tahoma"/>
          <w:b w:val="0"/>
          <w:sz w:val="22"/>
          <w:szCs w:val="22"/>
        </w:rPr>
        <w:t>Informativa per il trattamento dati personali</w:t>
      </w:r>
    </w:p>
    <w:p w:rsidR="00884D98" w:rsidRDefault="00884D98" w:rsidP="00884D98">
      <w:pPr>
        <w:pStyle w:val="Heading1"/>
        <w:suppressLineNumbers/>
        <w:spacing w:before="0" w:after="0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 sensi dell’art. </w:t>
      </w:r>
      <w:proofErr w:type="gramStart"/>
      <w:r>
        <w:rPr>
          <w:rFonts w:ascii="Calibri" w:hAnsi="Calibri"/>
          <w:sz w:val="22"/>
          <w:szCs w:val="22"/>
        </w:rPr>
        <w:t>13</w:t>
      </w:r>
      <w:proofErr w:type="gramEnd"/>
      <w:r>
        <w:rPr>
          <w:rFonts w:ascii="Calibri" w:hAnsi="Calibri"/>
          <w:sz w:val="22"/>
          <w:szCs w:val="22"/>
        </w:rPr>
        <w:t xml:space="preserve"> del Regolamento (UE) 2016/679 (GDPR)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 w:cs="Tahoma"/>
          <w:sz w:val="22"/>
          <w:szCs w:val="22"/>
        </w:rPr>
      </w:pPr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1. Premessa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Ai sensi dell’art. </w:t>
      </w:r>
      <w:proofErr w:type="gramStart"/>
      <w:r>
        <w:rPr>
          <w:rFonts w:ascii="Calibri" w:hAnsi="Calibri"/>
          <w:sz w:val="22"/>
          <w:szCs w:val="22"/>
        </w:rPr>
        <w:t>13</w:t>
      </w:r>
      <w:proofErr w:type="gramEnd"/>
      <w:r>
        <w:rPr>
          <w:rFonts w:ascii="Calibri" w:hAnsi="Calibri"/>
          <w:sz w:val="22"/>
          <w:szCs w:val="22"/>
        </w:rPr>
        <w:t xml:space="preserve"> del Regolamento europeo n. 679/2016, Asp Città di Bologna, in qualità di “Titolare” del trattamento, è tenuta a fornirle informazioni in merito all’utilizzo dei suoi dati personali. 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2. Identità e i dati di contatto del titolare del trattamento</w:t>
      </w:r>
      <w:proofErr w:type="gramStart"/>
      <w:r>
        <w:rPr>
          <w:rFonts w:ascii="Calibri" w:hAnsi="Calibri"/>
          <w:b/>
          <w:i/>
          <w:sz w:val="22"/>
          <w:szCs w:val="22"/>
        </w:rPr>
        <w:t xml:space="preserve"> :</w:t>
      </w:r>
      <w:proofErr w:type="gramEnd"/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Titolare del trattamento dei dati personali </w:t>
      </w: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cui alla presente Informativa è Asp città di Bologna, con sede amministrativa in Viale Roma 21 40139 Bologna.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Al fine di semplificare le modalità di inoltro e ridurre i tempi per il riscontro si invita a presentare le richieste</w:t>
      </w:r>
      <w:r>
        <w:rPr>
          <w:rFonts w:ascii="Calibri" w:hAnsi="Calibri"/>
          <w:color w:val="000000"/>
          <w:sz w:val="22"/>
          <w:szCs w:val="22"/>
        </w:rPr>
        <w:t>, relative al presente procedimento,</w:t>
      </w:r>
      <w:r>
        <w:rPr>
          <w:rFonts w:ascii="Calibri" w:hAnsi="Calibri"/>
          <w:sz w:val="22"/>
          <w:szCs w:val="22"/>
        </w:rPr>
        <w:t xml:space="preserve"> ad Asp Città di Bologna </w:t>
      </w:r>
      <w:hyperlink r:id="rId10" w:history="1">
        <w:r w:rsidRPr="00001CD4">
          <w:rPr>
            <w:rFonts w:ascii="Calibri" w:hAnsi="Calibri"/>
            <w:sz w:val="22"/>
            <w:szCs w:val="22"/>
          </w:rPr>
          <w:t>asp@pec.aspbologna.it</w:t>
        </w:r>
      </w:hyperlink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3. Il Responsabile della protezione dei dati personali</w:t>
      </w:r>
      <w:proofErr w:type="gramStart"/>
      <w:r>
        <w:rPr>
          <w:rFonts w:ascii="Calibri" w:hAnsi="Calibri"/>
          <w:b/>
          <w:i/>
          <w:sz w:val="22"/>
          <w:szCs w:val="22"/>
        </w:rPr>
        <w:t xml:space="preserve"> :</w:t>
      </w:r>
      <w:proofErr w:type="gramEnd"/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Asp Città di Bologna ha designato quale Responsabile della protezione dei dati la società </w:t>
      </w:r>
      <w:proofErr w:type="spellStart"/>
      <w:r>
        <w:rPr>
          <w:rFonts w:ascii="Calibri" w:hAnsi="Calibri"/>
          <w:sz w:val="22"/>
          <w:szCs w:val="22"/>
        </w:rPr>
        <w:t>LepidaSpA</w:t>
      </w:r>
      <w:proofErr w:type="spellEnd"/>
      <w:r>
        <w:rPr>
          <w:rFonts w:ascii="Calibri" w:hAnsi="Calibri"/>
          <w:sz w:val="22"/>
          <w:szCs w:val="22"/>
        </w:rPr>
        <w:t xml:space="preserve"> (dpo-team@lepida.it).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4. Responsabili del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L’Ente può avvalersi di soggetti terzi per l’espletamento di attività e relativi trattamenti di dati personali di cui l’</w:t>
      </w:r>
      <w:proofErr w:type="gramStart"/>
      <w:r>
        <w:rPr>
          <w:rFonts w:ascii="Calibri" w:hAnsi="Calibri"/>
          <w:sz w:val="22"/>
          <w:szCs w:val="22"/>
        </w:rPr>
        <w:t>Ente la</w:t>
      </w:r>
      <w:proofErr w:type="gramEnd"/>
      <w:r>
        <w:rPr>
          <w:rFonts w:ascii="Calibri" w:hAnsi="Calibri"/>
          <w:sz w:val="22"/>
          <w:szCs w:val="22"/>
        </w:rPr>
        <w:t xml:space="preserve"> titolarità. Conformemente a quanto stabilito dalla normativa, tali soggetti assicurano livelli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>esperienza, capacità e affidabilità tali da garantire il rispetto delle vigenti disposizioni in materia di  trattamento, ivi compreso il profilo della sicurezza dei dati.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Vengono</w:t>
      </w:r>
      <w:proofErr w:type="gramEnd"/>
      <w:r>
        <w:rPr>
          <w:rFonts w:ascii="Calibri" w:hAnsi="Calibri"/>
          <w:sz w:val="22"/>
          <w:szCs w:val="22"/>
        </w:rPr>
        <w:t xml:space="preserve"> formalizzate da parte dell’Ente istruzioni, compiti ed oneri in capo a tali soggetti terzi con la designazione degli stessi a "Responsabili del trattamento". </w:t>
      </w:r>
      <w:proofErr w:type="gramStart"/>
      <w:r>
        <w:rPr>
          <w:rFonts w:ascii="Calibri" w:hAnsi="Calibri"/>
          <w:sz w:val="22"/>
          <w:szCs w:val="22"/>
        </w:rPr>
        <w:t>Vengono</w:t>
      </w:r>
      <w:proofErr w:type="gramEnd"/>
      <w:r>
        <w:rPr>
          <w:rFonts w:ascii="Calibri" w:hAnsi="Calibri"/>
          <w:sz w:val="22"/>
          <w:szCs w:val="22"/>
        </w:rPr>
        <w:t xml:space="preserve"> sottoposti tali soggetti a verifiche periodiche al fine di constatare il mantenimento dei livelli di garanzia registrati in occasione dell’affidamento dell’incarico iniziale. 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5. Soggetti autorizzati al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Suoi dati personali sono trattati da personale interno </w:t>
      </w:r>
      <w:proofErr w:type="gramStart"/>
      <w:r>
        <w:rPr>
          <w:rFonts w:ascii="Calibri" w:hAnsi="Calibri"/>
          <w:sz w:val="22"/>
          <w:szCs w:val="22"/>
        </w:rPr>
        <w:t>previamente</w:t>
      </w:r>
      <w:proofErr w:type="gramEnd"/>
      <w:r>
        <w:rPr>
          <w:rFonts w:ascii="Calibri" w:hAnsi="Calibri"/>
          <w:sz w:val="22"/>
          <w:szCs w:val="22"/>
        </w:rPr>
        <w:t xml:space="preserve"> autorizzato e designato quale incaricato del trattamento, a cui sono impartite idonee istruzioni in ordine a misure, accorgimenti, modus operandi, tutti volti alla concreta tutela dei tuoi dati personali.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6. Finalità e base giuridica del trattamento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trattamento dei suoi dati personali </w:t>
      </w:r>
      <w:proofErr w:type="gramStart"/>
      <w:r>
        <w:rPr>
          <w:rFonts w:ascii="Calibri" w:hAnsi="Calibri"/>
          <w:sz w:val="22"/>
          <w:szCs w:val="22"/>
        </w:rPr>
        <w:t>viene</w:t>
      </w:r>
      <w:proofErr w:type="gramEnd"/>
      <w:r>
        <w:rPr>
          <w:rFonts w:ascii="Calibri" w:hAnsi="Calibri"/>
          <w:sz w:val="22"/>
          <w:szCs w:val="22"/>
        </w:rPr>
        <w:t xml:space="preserve"> effettuato da Asp città di Bologna per lo svolgimento di funzioni istituzionali e, pertanto, ai sensi dell’art. 6 comma 1 lett. e) non necessita del suo consenso. I dati personali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sono trattati per le seguenti finalità:  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il trattamento dei dati conferiti con la presente </w:t>
      </w:r>
      <w:proofErr w:type="gramStart"/>
      <w:r>
        <w:rPr>
          <w:rFonts w:ascii="Calibri" w:hAnsi="Calibri"/>
          <w:color w:val="000000"/>
          <w:sz w:val="22"/>
          <w:szCs w:val="22"/>
        </w:rPr>
        <w:t>istanza</w:t>
      </w:r>
      <w:proofErr w:type="gramEnd"/>
      <w:r>
        <w:rPr>
          <w:rFonts w:ascii="Calibri" w:hAnsi="Calibri"/>
          <w:color w:val="000000"/>
          <w:sz w:val="22"/>
          <w:szCs w:val="22"/>
        </w:rPr>
        <w:t>/dichiarazione sono finalizzati allo sviluppo del procedimento di gara in oggetto, nonché delle attività ad esso correlate e conseguenti</w:t>
      </w:r>
    </w:p>
    <w:p w:rsidR="00884D98" w:rsidRDefault="00884D98" w:rsidP="00884D98">
      <w:pPr>
        <w:pStyle w:val="Standard"/>
        <w:suppressLineNumbers/>
        <w:jc w:val="both"/>
        <w:outlineLvl w:val="0"/>
        <w:rPr>
          <w:rFonts w:ascii="Calibri" w:hAnsi="Calibri"/>
          <w:b/>
          <w:i/>
          <w:color w:val="000000"/>
          <w:sz w:val="22"/>
          <w:szCs w:val="22"/>
        </w:rPr>
      </w:pPr>
      <w:r>
        <w:rPr>
          <w:rFonts w:ascii="Calibri" w:hAnsi="Calibri"/>
          <w:b/>
          <w:i/>
          <w:color w:val="000000"/>
          <w:sz w:val="22"/>
          <w:szCs w:val="22"/>
        </w:rPr>
        <w:t>7. Destinatari dei dati personali</w:t>
      </w:r>
    </w:p>
    <w:p w:rsidR="00884D98" w:rsidRDefault="00884D98" w:rsidP="00884D98">
      <w:pPr>
        <w:pStyle w:val="Textbody"/>
        <w:suppressLineNumbers/>
        <w:spacing w:after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Fonts w:ascii="Calibri" w:hAnsi="Calibri"/>
          <w:color w:val="000000"/>
          <w:sz w:val="22"/>
          <w:szCs w:val="22"/>
        </w:rPr>
        <w:t>i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8. Trasferimento dei dati personali a Paesi extra UE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 suoi dati personali non sono trasferiti al di fuori dell’Unione europea.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9. Periodo di conservazione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 suoi dati sono conservati per un periodo non superiore a quello necessario per il perseguimento delle finalità sopra menzionate. A tal fine, anche mediante controlli periodici, </w:t>
      </w:r>
      <w:proofErr w:type="gramStart"/>
      <w:r>
        <w:rPr>
          <w:rFonts w:ascii="Calibri" w:hAnsi="Calibri"/>
          <w:sz w:val="22"/>
          <w:szCs w:val="22"/>
        </w:rPr>
        <w:t>viene</w:t>
      </w:r>
      <w:proofErr w:type="gramEnd"/>
      <w:r>
        <w:rPr>
          <w:rFonts w:ascii="Calibri" w:hAnsi="Calibri"/>
          <w:sz w:val="22"/>
          <w:szCs w:val="22"/>
        </w:rPr>
        <w:t xml:space="preserve">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</w:t>
      </w:r>
      <w:proofErr w:type="gramStart"/>
      <w:r>
        <w:rPr>
          <w:rFonts w:ascii="Calibri" w:hAnsi="Calibri"/>
          <w:sz w:val="22"/>
          <w:szCs w:val="22"/>
        </w:rPr>
        <w:t>risultano</w:t>
      </w:r>
      <w:proofErr w:type="gramEnd"/>
      <w:r>
        <w:rPr>
          <w:rFonts w:ascii="Calibri" w:hAnsi="Calibri"/>
          <w:sz w:val="22"/>
          <w:szCs w:val="22"/>
        </w:rPr>
        <w:t xml:space="preserve"> eccedenti o non pertinenti o non indispensabili non sono utilizzati, salvo che per l'eventuale conservazione ai fini dell'archiviazione, nel pubblico interesse,  dell'atto o del  documento che li contiene.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10. I suoi diritti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Nella sua qualità </w:t>
      </w:r>
      <w:proofErr w:type="gramStart"/>
      <w:r>
        <w:rPr>
          <w:rFonts w:ascii="Calibri" w:hAnsi="Calibri"/>
          <w:sz w:val="22"/>
          <w:szCs w:val="22"/>
        </w:rPr>
        <w:t xml:space="preserve">di </w:t>
      </w:r>
      <w:proofErr w:type="gramEnd"/>
      <w:r>
        <w:rPr>
          <w:rFonts w:ascii="Calibri" w:hAnsi="Calibri"/>
          <w:sz w:val="22"/>
          <w:szCs w:val="22"/>
        </w:rPr>
        <w:t>interessato, Lei ha diritto: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proofErr w:type="gramStart"/>
      <w:r>
        <w:rPr>
          <w:rFonts w:ascii="Calibri" w:hAnsi="Calibri"/>
          <w:sz w:val="22"/>
          <w:szCs w:val="22"/>
        </w:rPr>
        <w:t>di</w:t>
      </w:r>
      <w:proofErr w:type="gramEnd"/>
      <w:r>
        <w:rPr>
          <w:rFonts w:ascii="Calibri" w:hAnsi="Calibri"/>
          <w:sz w:val="22"/>
          <w:szCs w:val="22"/>
        </w:rPr>
        <w:t xml:space="preserve">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Default="00884D98" w:rsidP="00884D98">
      <w:pPr>
        <w:pStyle w:val="Standard"/>
        <w:suppressLineNumbers/>
        <w:jc w:val="both"/>
        <w:rPr>
          <w:rFonts w:ascii="Calibri" w:hAnsi="Calibri"/>
          <w:b/>
          <w:i/>
          <w:sz w:val="22"/>
          <w:szCs w:val="22"/>
        </w:rPr>
      </w:pPr>
      <w:r>
        <w:rPr>
          <w:rFonts w:ascii="Calibri" w:hAnsi="Calibri"/>
          <w:b/>
          <w:i/>
          <w:sz w:val="22"/>
          <w:szCs w:val="22"/>
        </w:rPr>
        <w:t>11. Conferimento dei dati</w:t>
      </w:r>
    </w:p>
    <w:p w:rsidR="00884D98" w:rsidRPr="00884D98" w:rsidRDefault="00884D98" w:rsidP="00884D98">
      <w:pPr>
        <w:pStyle w:val="Standard"/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Il conferimento dei Suoi dati è </w:t>
      </w:r>
      <w:proofErr w:type="gramStart"/>
      <w:r>
        <w:rPr>
          <w:rFonts w:ascii="Calibri" w:hAnsi="Calibri"/>
          <w:sz w:val="22"/>
          <w:szCs w:val="22"/>
        </w:rPr>
        <w:t>facoltativo, ma</w:t>
      </w:r>
      <w:proofErr w:type="gramEnd"/>
      <w:r>
        <w:rPr>
          <w:rFonts w:ascii="Calibri" w:hAnsi="Calibri"/>
          <w:sz w:val="22"/>
          <w:szCs w:val="22"/>
        </w:rPr>
        <w:t xml:space="preserve"> necessario per le finalità sopra indicate. Il mancato</w:t>
      </w:r>
      <w:proofErr w:type="gramStart"/>
      <w:r>
        <w:rPr>
          <w:rFonts w:ascii="Calibri" w:hAnsi="Calibri"/>
          <w:sz w:val="22"/>
          <w:szCs w:val="22"/>
        </w:rPr>
        <w:t xml:space="preserve">  </w:t>
      </w:r>
      <w:proofErr w:type="gramEnd"/>
      <w:r>
        <w:rPr>
          <w:rFonts w:ascii="Calibri" w:hAnsi="Calibri"/>
          <w:sz w:val="22"/>
          <w:szCs w:val="22"/>
        </w:rPr>
        <w:t xml:space="preserve">conferimento comporterà  </w:t>
      </w:r>
      <w:r>
        <w:rPr>
          <w:rFonts w:ascii="Calibri" w:hAnsi="Calibri"/>
          <w:color w:val="000000"/>
          <w:sz w:val="22"/>
          <w:szCs w:val="22"/>
        </w:rPr>
        <w:t>l'impossibilità di procedere con gli adempimenti inerenti il procedimento di cui trattasi.</w:t>
      </w:r>
    </w:p>
    <w:sectPr w:rsidR="00884D98" w:rsidRPr="00884D98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4A5" w:rsidRDefault="009614A5" w:rsidP="0063390C">
      <w:pPr>
        <w:spacing w:after="0" w:line="240" w:lineRule="auto"/>
      </w:pPr>
      <w:r>
        <w:separator/>
      </w:r>
    </w:p>
  </w:endnote>
  <w:endnote w:type="continuationSeparator" w:id="0">
    <w:p w:rsidR="009614A5" w:rsidRDefault="009614A5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-Roman">
    <w:altName w:val="Times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</w:t>
    </w:r>
    <w:proofErr w:type="gramStart"/>
    <w:r>
      <w:rPr>
        <w:rFonts w:ascii="Calibri" w:hAnsi="Calibri" w:cs="Arial"/>
        <w:color w:val="1D1D1B"/>
        <w:sz w:val="18"/>
        <w:szCs w:val="18"/>
      </w:rPr>
      <w:t xml:space="preserve">  </w:t>
    </w:r>
    <w:proofErr w:type="gramEnd"/>
    <w:r>
      <w:rPr>
        <w:rFonts w:ascii="Calibri" w:hAnsi="Calibri" w:cs="Arial"/>
        <w:color w:val="1D1D1B"/>
        <w:sz w:val="18"/>
        <w:szCs w:val="18"/>
      </w:rPr>
      <w:t>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9614A5" w:rsidRDefault="009614A5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proofErr w:type="gram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proofErr w:type="gram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</w:t>
    </w:r>
    <w:proofErr w:type="gramStart"/>
    <w:r>
      <w:rPr>
        <w:rFonts w:ascii="Calibri" w:hAnsi="Calibri" w:cs="Arial"/>
        <w:color w:val="1D1D1B"/>
        <w:sz w:val="18"/>
        <w:szCs w:val="18"/>
      </w:rPr>
      <w:t xml:space="preserve">  </w:t>
    </w:r>
    <w:proofErr w:type="gramEnd"/>
    <w:r>
      <w:rPr>
        <w:rFonts w:ascii="Calibri" w:hAnsi="Calibri" w:cs="Arial"/>
        <w:color w:val="1D1D1B"/>
        <w:sz w:val="18"/>
        <w:szCs w:val="18"/>
      </w:rPr>
      <w:t>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9614A5" w:rsidRDefault="009614A5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</w:t>
    </w:r>
    <w:proofErr w:type="spellStart"/>
    <w:proofErr w:type="gramStart"/>
    <w:r w:rsidRPr="003A499A">
      <w:rPr>
        <w:rFonts w:ascii="Calibri" w:hAnsi="Calibri" w:cs="Arial"/>
        <w:color w:val="1D1D1B"/>
        <w:sz w:val="18"/>
        <w:szCs w:val="18"/>
      </w:rPr>
      <w:t>P.IVA</w:t>
    </w:r>
    <w:proofErr w:type="spellEnd"/>
    <w:proofErr w:type="gramEnd"/>
    <w:r w:rsidRPr="003A499A">
      <w:rPr>
        <w:rFonts w:ascii="Calibri" w:hAnsi="Calibri" w:cs="Arial"/>
        <w:color w:val="1D1D1B"/>
        <w:sz w:val="18"/>
        <w:szCs w:val="18"/>
      </w:rPr>
      <w:t xml:space="preserve">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4A5" w:rsidRDefault="009614A5" w:rsidP="0063390C">
      <w:pPr>
        <w:spacing w:after="0" w:line="240" w:lineRule="auto"/>
      </w:pPr>
      <w:r>
        <w:separator/>
      </w:r>
    </w:p>
  </w:footnote>
  <w:footnote w:type="continuationSeparator" w:id="0">
    <w:p w:rsidR="009614A5" w:rsidRDefault="009614A5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4A5" w:rsidRDefault="009614A5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C03434"/>
    <w:multiLevelType w:val="hybridMultilevel"/>
    <w:tmpl w:val="EB000AD4"/>
    <w:lvl w:ilvl="0" w:tplc="2100854A">
      <w:numFmt w:val="bullet"/>
      <w:lvlText w:val="-"/>
      <w:lvlJc w:val="left"/>
      <w:pPr>
        <w:ind w:left="720" w:hanging="360"/>
      </w:pPr>
      <w:rPr>
        <w:rFonts w:ascii="Cambria" w:eastAsia="HiraKakuProN-W3" w:hAnsi="Cambria" w:cs="Times-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4A41F4"/>
    <w:multiLevelType w:val="hybridMultilevel"/>
    <w:tmpl w:val="06844AA4"/>
    <w:lvl w:ilvl="0" w:tplc="04100017">
      <w:start w:val="1"/>
      <w:numFmt w:val="lowerLetter"/>
      <w:lvlText w:val="%1)"/>
      <w:lvlJc w:val="left"/>
      <w:pPr>
        <w:ind w:left="777" w:hanging="360"/>
      </w:pPr>
    </w:lvl>
    <w:lvl w:ilvl="1" w:tplc="04100019" w:tentative="1">
      <w:start w:val="1"/>
      <w:numFmt w:val="lowerLetter"/>
      <w:lvlText w:val="%2."/>
      <w:lvlJc w:val="left"/>
      <w:pPr>
        <w:ind w:left="1497" w:hanging="360"/>
      </w:pPr>
    </w:lvl>
    <w:lvl w:ilvl="2" w:tplc="0410001B" w:tentative="1">
      <w:start w:val="1"/>
      <w:numFmt w:val="lowerRoman"/>
      <w:lvlText w:val="%3."/>
      <w:lvlJc w:val="right"/>
      <w:pPr>
        <w:ind w:left="2217" w:hanging="180"/>
      </w:pPr>
    </w:lvl>
    <w:lvl w:ilvl="3" w:tplc="0410000F" w:tentative="1">
      <w:start w:val="1"/>
      <w:numFmt w:val="decimal"/>
      <w:lvlText w:val="%4."/>
      <w:lvlJc w:val="left"/>
      <w:pPr>
        <w:ind w:left="2937" w:hanging="360"/>
      </w:pPr>
    </w:lvl>
    <w:lvl w:ilvl="4" w:tplc="04100019" w:tentative="1">
      <w:start w:val="1"/>
      <w:numFmt w:val="lowerLetter"/>
      <w:lvlText w:val="%5."/>
      <w:lvlJc w:val="left"/>
      <w:pPr>
        <w:ind w:left="3657" w:hanging="360"/>
      </w:pPr>
    </w:lvl>
    <w:lvl w:ilvl="5" w:tplc="0410001B" w:tentative="1">
      <w:start w:val="1"/>
      <w:numFmt w:val="lowerRoman"/>
      <w:lvlText w:val="%6."/>
      <w:lvlJc w:val="right"/>
      <w:pPr>
        <w:ind w:left="4377" w:hanging="180"/>
      </w:pPr>
    </w:lvl>
    <w:lvl w:ilvl="6" w:tplc="0410000F" w:tentative="1">
      <w:start w:val="1"/>
      <w:numFmt w:val="decimal"/>
      <w:lvlText w:val="%7."/>
      <w:lvlJc w:val="left"/>
      <w:pPr>
        <w:ind w:left="5097" w:hanging="360"/>
      </w:pPr>
    </w:lvl>
    <w:lvl w:ilvl="7" w:tplc="04100019" w:tentative="1">
      <w:start w:val="1"/>
      <w:numFmt w:val="lowerLetter"/>
      <w:lvlText w:val="%8."/>
      <w:lvlJc w:val="left"/>
      <w:pPr>
        <w:ind w:left="5817" w:hanging="360"/>
      </w:pPr>
    </w:lvl>
    <w:lvl w:ilvl="8" w:tplc="0410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51C49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6F15"/>
    <w:rsid w:val="00122619"/>
    <w:rsid w:val="00133C63"/>
    <w:rsid w:val="001408F4"/>
    <w:rsid w:val="00146A9F"/>
    <w:rsid w:val="00157BE3"/>
    <w:rsid w:val="00167C3B"/>
    <w:rsid w:val="00191904"/>
    <w:rsid w:val="00196878"/>
    <w:rsid w:val="001A436E"/>
    <w:rsid w:val="001B22F6"/>
    <w:rsid w:val="001B3097"/>
    <w:rsid w:val="001B4F40"/>
    <w:rsid w:val="001C164F"/>
    <w:rsid w:val="001C3D6A"/>
    <w:rsid w:val="001D44BD"/>
    <w:rsid w:val="001D6201"/>
    <w:rsid w:val="001E38EA"/>
    <w:rsid w:val="001E5F92"/>
    <w:rsid w:val="0020430A"/>
    <w:rsid w:val="0023552B"/>
    <w:rsid w:val="00241F2B"/>
    <w:rsid w:val="00253E60"/>
    <w:rsid w:val="00261789"/>
    <w:rsid w:val="002635A1"/>
    <w:rsid w:val="002642F0"/>
    <w:rsid w:val="00267262"/>
    <w:rsid w:val="002677DE"/>
    <w:rsid w:val="0028026E"/>
    <w:rsid w:val="00291559"/>
    <w:rsid w:val="002A522F"/>
    <w:rsid w:val="002A6E90"/>
    <w:rsid w:val="002A7669"/>
    <w:rsid w:val="002B6ABA"/>
    <w:rsid w:val="002D180D"/>
    <w:rsid w:val="002D6A95"/>
    <w:rsid w:val="002E7220"/>
    <w:rsid w:val="002F03DA"/>
    <w:rsid w:val="002F0EE6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4060A3"/>
    <w:rsid w:val="00411BE3"/>
    <w:rsid w:val="00411F00"/>
    <w:rsid w:val="00414F6F"/>
    <w:rsid w:val="00417801"/>
    <w:rsid w:val="00427561"/>
    <w:rsid w:val="004426B3"/>
    <w:rsid w:val="00443AD0"/>
    <w:rsid w:val="00465060"/>
    <w:rsid w:val="00475995"/>
    <w:rsid w:val="00482B61"/>
    <w:rsid w:val="00490826"/>
    <w:rsid w:val="004926CF"/>
    <w:rsid w:val="004B0683"/>
    <w:rsid w:val="004B15BE"/>
    <w:rsid w:val="004B511B"/>
    <w:rsid w:val="004C12A5"/>
    <w:rsid w:val="004D77E2"/>
    <w:rsid w:val="004F1187"/>
    <w:rsid w:val="004F13AA"/>
    <w:rsid w:val="004F42CE"/>
    <w:rsid w:val="00503F99"/>
    <w:rsid w:val="00504881"/>
    <w:rsid w:val="005325F2"/>
    <w:rsid w:val="0053547C"/>
    <w:rsid w:val="0053741A"/>
    <w:rsid w:val="00584A43"/>
    <w:rsid w:val="00595840"/>
    <w:rsid w:val="005963E3"/>
    <w:rsid w:val="005A3276"/>
    <w:rsid w:val="005A7648"/>
    <w:rsid w:val="005C3EB6"/>
    <w:rsid w:val="005F6527"/>
    <w:rsid w:val="00605551"/>
    <w:rsid w:val="00612E7F"/>
    <w:rsid w:val="00624CAC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B4982"/>
    <w:rsid w:val="006C584E"/>
    <w:rsid w:val="006D660F"/>
    <w:rsid w:val="006F1EA5"/>
    <w:rsid w:val="00704433"/>
    <w:rsid w:val="00704B4F"/>
    <w:rsid w:val="00706A37"/>
    <w:rsid w:val="007168A6"/>
    <w:rsid w:val="00717092"/>
    <w:rsid w:val="007243A2"/>
    <w:rsid w:val="00732F5A"/>
    <w:rsid w:val="00733BDD"/>
    <w:rsid w:val="007462B2"/>
    <w:rsid w:val="00756DBE"/>
    <w:rsid w:val="00756E98"/>
    <w:rsid w:val="007611CC"/>
    <w:rsid w:val="00763276"/>
    <w:rsid w:val="00766735"/>
    <w:rsid w:val="00773E1E"/>
    <w:rsid w:val="0077707E"/>
    <w:rsid w:val="0079768F"/>
    <w:rsid w:val="007C2A77"/>
    <w:rsid w:val="007C2DFE"/>
    <w:rsid w:val="007D71AB"/>
    <w:rsid w:val="007E11E4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2A49"/>
    <w:rsid w:val="00884D98"/>
    <w:rsid w:val="008928E4"/>
    <w:rsid w:val="008B7EFC"/>
    <w:rsid w:val="008D5895"/>
    <w:rsid w:val="008E67DE"/>
    <w:rsid w:val="008F3676"/>
    <w:rsid w:val="008F701B"/>
    <w:rsid w:val="00907A56"/>
    <w:rsid w:val="009102A5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67C11"/>
    <w:rsid w:val="00A71F8E"/>
    <w:rsid w:val="00A92AA2"/>
    <w:rsid w:val="00AA0C68"/>
    <w:rsid w:val="00AB042A"/>
    <w:rsid w:val="00AB77F7"/>
    <w:rsid w:val="00AB78A6"/>
    <w:rsid w:val="00AC3115"/>
    <w:rsid w:val="00AD4FDE"/>
    <w:rsid w:val="00AE7898"/>
    <w:rsid w:val="00AF026E"/>
    <w:rsid w:val="00AF479C"/>
    <w:rsid w:val="00AF6660"/>
    <w:rsid w:val="00B11506"/>
    <w:rsid w:val="00B1513C"/>
    <w:rsid w:val="00B17616"/>
    <w:rsid w:val="00B5095A"/>
    <w:rsid w:val="00B602DA"/>
    <w:rsid w:val="00B60496"/>
    <w:rsid w:val="00B70A57"/>
    <w:rsid w:val="00B74BE3"/>
    <w:rsid w:val="00B81C25"/>
    <w:rsid w:val="00B84B27"/>
    <w:rsid w:val="00B948F6"/>
    <w:rsid w:val="00BA4FD4"/>
    <w:rsid w:val="00BB1528"/>
    <w:rsid w:val="00BC68FD"/>
    <w:rsid w:val="00BD679C"/>
    <w:rsid w:val="00BE17B0"/>
    <w:rsid w:val="00BE3F6F"/>
    <w:rsid w:val="00C07367"/>
    <w:rsid w:val="00C14069"/>
    <w:rsid w:val="00C616DD"/>
    <w:rsid w:val="00C6698A"/>
    <w:rsid w:val="00C728BE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43A6"/>
    <w:rsid w:val="00D33D72"/>
    <w:rsid w:val="00D36494"/>
    <w:rsid w:val="00D50E47"/>
    <w:rsid w:val="00D547DA"/>
    <w:rsid w:val="00D72E5D"/>
    <w:rsid w:val="00D77DC2"/>
    <w:rsid w:val="00D91B7F"/>
    <w:rsid w:val="00D97B50"/>
    <w:rsid w:val="00DB0026"/>
    <w:rsid w:val="00DC6AF7"/>
    <w:rsid w:val="00DC7338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4D35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C3B70"/>
    <w:rsid w:val="00FC432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Heading1">
    <w:name w:val="Heading 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mailto:asp@pec.aspbologna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4B5F0-5C64-4A77-82BB-85AD34A100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DF8B33-867B-4EB2-B4D6-7ABA3FC1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4</Pages>
  <Words>1380</Words>
  <Characters>7869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Fortunati Lorella</cp:lastModifiedBy>
  <cp:revision>26</cp:revision>
  <cp:lastPrinted>2019-07-04T13:07:00Z</cp:lastPrinted>
  <dcterms:created xsi:type="dcterms:W3CDTF">2018-11-28T12:03:00Z</dcterms:created>
  <dcterms:modified xsi:type="dcterms:W3CDTF">2019-07-04T13:08:00Z</dcterms:modified>
</cp:coreProperties>
</file>